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84C84" w14:textId="77777777" w:rsidR="00404A77" w:rsidRDefault="00404A77">
      <w:pPr>
        <w:spacing w:after="120"/>
        <w:jc w:val="center"/>
        <w:rPr>
          <w:b/>
        </w:rPr>
      </w:pPr>
      <w:r>
        <w:rPr>
          <w:b/>
        </w:rPr>
        <w:t>Open Meetings Notice</w:t>
      </w:r>
    </w:p>
    <w:p w14:paraId="30FC2CC9" w14:textId="77777777" w:rsidR="00404A77" w:rsidRPr="00801495" w:rsidRDefault="00404A77">
      <w:pPr>
        <w:jc w:val="center"/>
        <w:rPr>
          <w:sz w:val="22"/>
          <w:szCs w:val="22"/>
        </w:rPr>
      </w:pPr>
      <w:r w:rsidRPr="00801495">
        <w:rPr>
          <w:sz w:val="22"/>
          <w:szCs w:val="22"/>
        </w:rPr>
        <w:t xml:space="preserve">Note: Notice must be posted at least 24 working day hours prior to the meeting. </w:t>
      </w:r>
    </w:p>
    <w:p w14:paraId="4E850B14" w14:textId="77777777" w:rsidR="00404A77" w:rsidRDefault="00404A77"/>
    <w:p w14:paraId="6106EA89" w14:textId="0F920992" w:rsidR="00404A77" w:rsidRPr="00070B32" w:rsidRDefault="00404A77">
      <w:pPr>
        <w:tabs>
          <w:tab w:val="left" w:pos="2880"/>
        </w:tabs>
        <w:rPr>
          <w:rFonts w:ascii="Times New Roman" w:hAnsi="Times New Roman"/>
          <w:szCs w:val="24"/>
        </w:rPr>
      </w:pPr>
      <w:r w:rsidRPr="00070B32">
        <w:rPr>
          <w:rFonts w:ascii="Times New Roman" w:hAnsi="Times New Roman"/>
          <w:b/>
          <w:szCs w:val="24"/>
        </w:rPr>
        <w:t>Committee name</w:t>
      </w:r>
      <w:r w:rsidR="00E269FE" w:rsidRPr="00070B32">
        <w:rPr>
          <w:rFonts w:ascii="Times New Roman" w:hAnsi="Times New Roman"/>
          <w:szCs w:val="24"/>
        </w:rPr>
        <w:t xml:space="preserve">: </w:t>
      </w:r>
      <w:r w:rsidR="002163C0" w:rsidRPr="00070B32">
        <w:rPr>
          <w:rFonts w:ascii="Times New Roman" w:hAnsi="Times New Roman"/>
          <w:szCs w:val="24"/>
        </w:rPr>
        <w:t>LSVC Animal Care and Use Committee</w:t>
      </w:r>
    </w:p>
    <w:p w14:paraId="616075AA" w14:textId="360F59A9" w:rsidR="00404A77" w:rsidRPr="00070B32" w:rsidRDefault="00404A77">
      <w:pPr>
        <w:tabs>
          <w:tab w:val="left" w:pos="2880"/>
        </w:tabs>
        <w:rPr>
          <w:rFonts w:ascii="Times New Roman" w:hAnsi="Times New Roman"/>
          <w:szCs w:val="24"/>
        </w:rPr>
      </w:pPr>
      <w:r w:rsidRPr="00070B32">
        <w:rPr>
          <w:rFonts w:ascii="Times New Roman" w:hAnsi="Times New Roman"/>
          <w:b/>
          <w:szCs w:val="24"/>
        </w:rPr>
        <w:t>Date of meeting</w:t>
      </w:r>
      <w:r w:rsidR="005146F3" w:rsidRPr="00070B32">
        <w:rPr>
          <w:rFonts w:ascii="Times New Roman" w:hAnsi="Times New Roman"/>
          <w:szCs w:val="24"/>
        </w:rPr>
        <w:t>:</w:t>
      </w:r>
      <w:r w:rsidR="00D900B3" w:rsidRPr="00070B32">
        <w:rPr>
          <w:rFonts w:ascii="Times New Roman" w:hAnsi="Times New Roman"/>
          <w:szCs w:val="24"/>
        </w:rPr>
        <w:t xml:space="preserve"> </w:t>
      </w:r>
      <w:r w:rsidR="00485C11">
        <w:rPr>
          <w:rFonts w:ascii="Times New Roman" w:hAnsi="Times New Roman"/>
          <w:szCs w:val="24"/>
        </w:rPr>
        <w:t>December 15</w:t>
      </w:r>
      <w:r w:rsidR="00520FBB" w:rsidRPr="00070B32">
        <w:rPr>
          <w:rFonts w:ascii="Times New Roman" w:hAnsi="Times New Roman"/>
          <w:szCs w:val="24"/>
        </w:rPr>
        <w:t>,</w:t>
      </w:r>
      <w:r w:rsidR="00E30895">
        <w:rPr>
          <w:rFonts w:ascii="Times New Roman" w:hAnsi="Times New Roman"/>
          <w:szCs w:val="24"/>
        </w:rPr>
        <w:t xml:space="preserve"> </w:t>
      </w:r>
      <w:r w:rsidR="00242E18" w:rsidRPr="00070B32">
        <w:rPr>
          <w:rFonts w:ascii="Times New Roman" w:hAnsi="Times New Roman"/>
          <w:szCs w:val="24"/>
        </w:rPr>
        <w:t>202</w:t>
      </w:r>
      <w:r w:rsidR="00070B32" w:rsidRPr="00070B32">
        <w:rPr>
          <w:rFonts w:ascii="Times New Roman" w:hAnsi="Times New Roman"/>
          <w:szCs w:val="24"/>
        </w:rPr>
        <w:t>5</w:t>
      </w:r>
    </w:p>
    <w:p w14:paraId="32DB710A" w14:textId="4E646824" w:rsidR="000C56A4" w:rsidRPr="00070B32" w:rsidRDefault="00404A77" w:rsidP="000C56A4">
      <w:pPr>
        <w:tabs>
          <w:tab w:val="left" w:pos="2880"/>
        </w:tabs>
        <w:rPr>
          <w:rFonts w:ascii="Times New Roman" w:hAnsi="Times New Roman"/>
          <w:szCs w:val="24"/>
        </w:rPr>
      </w:pPr>
      <w:r w:rsidRPr="00070B32">
        <w:rPr>
          <w:rFonts w:ascii="Times New Roman" w:hAnsi="Times New Roman"/>
          <w:b/>
          <w:szCs w:val="24"/>
        </w:rPr>
        <w:t>Time of meeting</w:t>
      </w:r>
      <w:r w:rsidRPr="00070B32">
        <w:rPr>
          <w:rFonts w:ascii="Times New Roman" w:hAnsi="Times New Roman"/>
          <w:szCs w:val="24"/>
        </w:rPr>
        <w:t>:</w:t>
      </w:r>
      <w:r w:rsidR="000C56A4" w:rsidRPr="00070B32">
        <w:rPr>
          <w:rFonts w:ascii="Times New Roman" w:hAnsi="Times New Roman"/>
          <w:szCs w:val="24"/>
        </w:rPr>
        <w:t xml:space="preserve"> </w:t>
      </w:r>
      <w:r w:rsidR="002B4D78" w:rsidRPr="00070B32">
        <w:rPr>
          <w:rFonts w:ascii="Times New Roman" w:hAnsi="Times New Roman"/>
          <w:szCs w:val="24"/>
        </w:rPr>
        <w:t>1:00 P</w:t>
      </w:r>
      <w:r w:rsidR="000C56A4" w:rsidRPr="00070B32">
        <w:rPr>
          <w:rFonts w:ascii="Times New Roman" w:hAnsi="Times New Roman"/>
          <w:szCs w:val="24"/>
        </w:rPr>
        <w:t>M</w:t>
      </w:r>
      <w:r w:rsidR="00E269FE" w:rsidRPr="00070B32">
        <w:rPr>
          <w:rFonts w:ascii="Times New Roman" w:hAnsi="Times New Roman"/>
          <w:szCs w:val="24"/>
        </w:rPr>
        <w:t xml:space="preserve"> </w:t>
      </w:r>
    </w:p>
    <w:p w14:paraId="4F67B247" w14:textId="61178B68" w:rsidR="00B26B7F" w:rsidRPr="00070B32" w:rsidRDefault="000C56A4" w:rsidP="00BB60F1">
      <w:pPr>
        <w:tabs>
          <w:tab w:val="left" w:pos="2880"/>
        </w:tabs>
        <w:rPr>
          <w:rFonts w:ascii="Times New Roman" w:hAnsi="Times New Roman"/>
          <w:szCs w:val="24"/>
        </w:rPr>
      </w:pPr>
      <w:r w:rsidRPr="00070B32">
        <w:rPr>
          <w:rFonts w:ascii="Times New Roman" w:hAnsi="Times New Roman"/>
          <w:b/>
          <w:szCs w:val="24"/>
        </w:rPr>
        <w:t>Location of meeting</w:t>
      </w:r>
      <w:r w:rsidR="00404A77" w:rsidRPr="00070B32">
        <w:rPr>
          <w:rFonts w:ascii="Times New Roman" w:hAnsi="Times New Roman"/>
          <w:szCs w:val="24"/>
        </w:rPr>
        <w:t>:</w:t>
      </w:r>
      <w:r w:rsidR="00E269FE" w:rsidRPr="00070B32">
        <w:rPr>
          <w:rFonts w:ascii="Times New Roman" w:hAnsi="Times New Roman"/>
          <w:szCs w:val="24"/>
        </w:rPr>
        <w:t xml:space="preserve"> </w:t>
      </w:r>
      <w:r w:rsidR="00BB60F1" w:rsidRPr="00070B32">
        <w:rPr>
          <w:rFonts w:ascii="Times New Roman" w:hAnsi="Times New Roman"/>
          <w:szCs w:val="24"/>
        </w:rPr>
        <w:t>272 Enzyme Institute, 1710 University Avenue, Madison, WI 53726</w:t>
      </w:r>
    </w:p>
    <w:p w14:paraId="42D13E90" w14:textId="77777777" w:rsidR="00134F9D" w:rsidRPr="00070B32" w:rsidRDefault="00134F9D" w:rsidP="00134F9D">
      <w:pPr>
        <w:rPr>
          <w:rFonts w:ascii="Times New Roman" w:hAnsi="Times New Roman"/>
          <w:szCs w:val="24"/>
        </w:rPr>
      </w:pPr>
    </w:p>
    <w:p w14:paraId="070424FD" w14:textId="1A652CB1" w:rsidR="00404A77" w:rsidRPr="00070B32" w:rsidRDefault="00404A77">
      <w:pPr>
        <w:rPr>
          <w:rFonts w:ascii="Times New Roman" w:hAnsi="Times New Roman"/>
          <w:b/>
          <w:bCs/>
          <w:szCs w:val="24"/>
        </w:rPr>
      </w:pPr>
      <w:r w:rsidRPr="00070B32">
        <w:rPr>
          <w:rFonts w:ascii="Times New Roman" w:hAnsi="Times New Roman"/>
          <w:b/>
          <w:bCs/>
          <w:szCs w:val="24"/>
        </w:rPr>
        <w:t>Public Status (check all that apply):</w:t>
      </w:r>
    </w:p>
    <w:p w14:paraId="450BB8E1" w14:textId="77777777" w:rsidR="00404A77" w:rsidRPr="00070B32" w:rsidRDefault="00404A77">
      <w:pPr>
        <w:contextualSpacing/>
        <w:rPr>
          <w:rFonts w:ascii="Times New Roman" w:hAnsi="Times New Roman"/>
          <w:szCs w:val="24"/>
        </w:rPr>
      </w:pPr>
    </w:p>
    <w:p w14:paraId="6DC067B4" w14:textId="77777777" w:rsidR="00404A77" w:rsidRPr="00070B32" w:rsidRDefault="00E269FE">
      <w:pPr>
        <w:contextualSpacing/>
        <w:rPr>
          <w:rFonts w:ascii="Times New Roman" w:hAnsi="Times New Roman"/>
          <w:szCs w:val="24"/>
        </w:rPr>
      </w:pPr>
      <w:r w:rsidRPr="00070B32">
        <w:rPr>
          <w:rFonts w:ascii="Times New Roman" w:hAnsi="Times New Roman"/>
          <w:szCs w:val="24"/>
        </w:rPr>
        <w:t>[</w:t>
      </w:r>
      <w:r w:rsidR="00156F98" w:rsidRPr="00070B32">
        <w:rPr>
          <w:rFonts w:ascii="Times New Roman" w:hAnsi="Times New Roman"/>
          <w:szCs w:val="24"/>
        </w:rPr>
        <w:t xml:space="preserve">  </w:t>
      </w:r>
      <w:r w:rsidR="00404A77" w:rsidRPr="00070B32">
        <w:rPr>
          <w:rFonts w:ascii="Times New Roman" w:hAnsi="Times New Roman"/>
          <w:szCs w:val="24"/>
        </w:rPr>
        <w:t>]</w:t>
      </w:r>
      <w:r w:rsidR="00404A77" w:rsidRPr="00070B32">
        <w:rPr>
          <w:rFonts w:ascii="Times New Roman" w:hAnsi="Times New Roman"/>
          <w:szCs w:val="24"/>
        </w:rPr>
        <w:tab/>
        <w:t>Open to the Public (no Closed Session)</w:t>
      </w:r>
    </w:p>
    <w:p w14:paraId="095747AD" w14:textId="77777777" w:rsidR="00404A77" w:rsidRPr="00070B32" w:rsidRDefault="00404A77">
      <w:pPr>
        <w:contextualSpacing/>
        <w:rPr>
          <w:rFonts w:ascii="Times New Roman" w:hAnsi="Times New Roman"/>
          <w:szCs w:val="24"/>
        </w:rPr>
      </w:pPr>
    </w:p>
    <w:p w14:paraId="74655EE2" w14:textId="4296810E" w:rsidR="00404A77" w:rsidRPr="00070B32" w:rsidRDefault="00156F98">
      <w:pPr>
        <w:contextualSpacing/>
        <w:rPr>
          <w:rFonts w:ascii="Times New Roman" w:hAnsi="Times New Roman"/>
          <w:szCs w:val="24"/>
        </w:rPr>
      </w:pPr>
      <w:r w:rsidRPr="00070B32">
        <w:rPr>
          <w:rFonts w:ascii="Times New Roman" w:hAnsi="Times New Roman"/>
          <w:szCs w:val="24"/>
        </w:rPr>
        <w:t>[</w:t>
      </w:r>
      <w:r w:rsidR="00B30A3E" w:rsidRPr="00070B32">
        <w:rPr>
          <w:rFonts w:ascii="Times New Roman" w:hAnsi="Times New Roman"/>
          <w:szCs w:val="24"/>
        </w:rPr>
        <w:t>X</w:t>
      </w:r>
      <w:r w:rsidR="007C71D5" w:rsidRPr="00070B32">
        <w:rPr>
          <w:rFonts w:ascii="Times New Roman" w:hAnsi="Times New Roman"/>
          <w:szCs w:val="24"/>
        </w:rPr>
        <w:t>]</w:t>
      </w:r>
      <w:r w:rsidR="005146F3" w:rsidRPr="00070B32">
        <w:rPr>
          <w:rFonts w:ascii="Times New Roman" w:hAnsi="Times New Roman"/>
          <w:szCs w:val="24"/>
        </w:rPr>
        <w:t xml:space="preserve"> </w:t>
      </w:r>
      <w:r w:rsidR="00DD191D" w:rsidRPr="00070B32">
        <w:rPr>
          <w:rFonts w:ascii="Times New Roman" w:hAnsi="Times New Roman"/>
          <w:szCs w:val="24"/>
        </w:rPr>
        <w:tab/>
      </w:r>
      <w:r w:rsidR="00404A77" w:rsidRPr="00070B32">
        <w:rPr>
          <w:rFonts w:ascii="Times New Roman" w:hAnsi="Times New Roman"/>
          <w:szCs w:val="24"/>
        </w:rPr>
        <w:t xml:space="preserve">Open to the Public with Closed Session (closed session </w:t>
      </w:r>
      <w:r w:rsidR="00BB7B6B">
        <w:rPr>
          <w:rFonts w:ascii="Times New Roman" w:hAnsi="Times New Roman"/>
          <w:szCs w:val="24"/>
        </w:rPr>
        <w:t xml:space="preserve">is </w:t>
      </w:r>
      <w:r w:rsidR="00404A77" w:rsidRPr="00070B32">
        <w:rPr>
          <w:rFonts w:ascii="Times New Roman" w:hAnsi="Times New Roman"/>
          <w:szCs w:val="24"/>
        </w:rPr>
        <w:t>not open to the public)</w:t>
      </w:r>
    </w:p>
    <w:p w14:paraId="6FF5F64A" w14:textId="77777777" w:rsidR="00404A77" w:rsidRPr="00070B32" w:rsidRDefault="00404A77">
      <w:pPr>
        <w:contextualSpacing/>
        <w:rPr>
          <w:rFonts w:ascii="Times New Roman" w:hAnsi="Times New Roman"/>
          <w:szCs w:val="24"/>
        </w:rPr>
      </w:pPr>
      <w:r w:rsidRPr="00070B32">
        <w:rPr>
          <w:rFonts w:ascii="Times New Roman" w:hAnsi="Times New Roman"/>
          <w:szCs w:val="24"/>
        </w:rPr>
        <w:t xml:space="preserve"> </w:t>
      </w:r>
    </w:p>
    <w:p w14:paraId="49F66E31" w14:textId="76B99EE7" w:rsidR="00404A77" w:rsidRPr="00070B32" w:rsidRDefault="00DD191D">
      <w:pPr>
        <w:contextualSpacing/>
        <w:rPr>
          <w:rFonts w:ascii="Times New Roman" w:hAnsi="Times New Roman"/>
          <w:szCs w:val="24"/>
        </w:rPr>
      </w:pPr>
      <w:r w:rsidRPr="00070B32">
        <w:rPr>
          <w:rFonts w:ascii="Times New Roman" w:hAnsi="Times New Roman"/>
          <w:szCs w:val="24"/>
        </w:rPr>
        <w:t>[</w:t>
      </w:r>
      <w:r w:rsidR="00B30A3E" w:rsidRPr="00070B32">
        <w:rPr>
          <w:rFonts w:ascii="Times New Roman" w:hAnsi="Times New Roman"/>
          <w:szCs w:val="24"/>
        </w:rPr>
        <w:t xml:space="preserve">  </w:t>
      </w:r>
      <w:r w:rsidRPr="00070B32">
        <w:rPr>
          <w:rFonts w:ascii="Times New Roman" w:hAnsi="Times New Roman"/>
          <w:szCs w:val="24"/>
        </w:rPr>
        <w:t>]</w:t>
      </w:r>
      <w:r w:rsidRPr="00070B32">
        <w:rPr>
          <w:rFonts w:ascii="Times New Roman" w:hAnsi="Times New Roman"/>
          <w:szCs w:val="24"/>
        </w:rPr>
        <w:tab/>
      </w:r>
      <w:r w:rsidR="00404A77" w:rsidRPr="00070B32">
        <w:rPr>
          <w:rFonts w:ascii="Times New Roman" w:hAnsi="Times New Roman"/>
          <w:szCs w:val="24"/>
        </w:rPr>
        <w:t xml:space="preserve">Meeting begins in Open Session and immediately convenes into Closed Session </w:t>
      </w:r>
    </w:p>
    <w:p w14:paraId="0DEE2AA4" w14:textId="77777777" w:rsidR="00404A77" w:rsidRPr="00070B32" w:rsidRDefault="00404A77">
      <w:pPr>
        <w:contextualSpacing/>
        <w:rPr>
          <w:rFonts w:ascii="Times New Roman" w:hAnsi="Times New Roman"/>
          <w:szCs w:val="24"/>
        </w:rPr>
      </w:pPr>
    </w:p>
    <w:p w14:paraId="04E68B15" w14:textId="32806DDD" w:rsidR="00404A77" w:rsidRPr="00070B32" w:rsidRDefault="00DD191D">
      <w:pPr>
        <w:contextualSpacing/>
        <w:rPr>
          <w:rFonts w:ascii="Times New Roman" w:hAnsi="Times New Roman"/>
          <w:szCs w:val="24"/>
        </w:rPr>
      </w:pPr>
      <w:r w:rsidRPr="00070B32">
        <w:rPr>
          <w:rFonts w:ascii="Times New Roman" w:hAnsi="Times New Roman"/>
          <w:szCs w:val="24"/>
        </w:rPr>
        <w:t>[  ]</w:t>
      </w:r>
      <w:r w:rsidRPr="00070B32">
        <w:rPr>
          <w:rFonts w:ascii="Times New Roman" w:hAnsi="Times New Roman"/>
          <w:szCs w:val="24"/>
        </w:rPr>
        <w:tab/>
      </w:r>
      <w:r w:rsidR="00404A77" w:rsidRPr="00070B32">
        <w:rPr>
          <w:rFonts w:ascii="Times New Roman" w:hAnsi="Times New Roman"/>
          <w:szCs w:val="24"/>
        </w:rPr>
        <w:t>Meeting will reconvene in Open Session following Closed Session</w:t>
      </w:r>
      <w:r w:rsidR="003718E1" w:rsidRPr="00070B32">
        <w:rPr>
          <w:rFonts w:ascii="Times New Roman" w:hAnsi="Times New Roman"/>
          <w:szCs w:val="24"/>
        </w:rPr>
        <w:t>.</w:t>
      </w:r>
    </w:p>
    <w:p w14:paraId="0AE4A9EB" w14:textId="4FC71354" w:rsidR="00404A77" w:rsidRPr="00070B32" w:rsidRDefault="00404A77">
      <w:pPr>
        <w:contextualSpacing/>
        <w:rPr>
          <w:rFonts w:ascii="Times New Roman" w:hAnsi="Times New Roman"/>
          <w:szCs w:val="24"/>
        </w:rPr>
      </w:pPr>
      <w:r w:rsidRPr="00070B32">
        <w:rPr>
          <w:rFonts w:ascii="Times New Roman" w:hAnsi="Times New Roman"/>
          <w:szCs w:val="24"/>
        </w:rPr>
        <w:tab/>
      </w:r>
      <w:r w:rsidR="003718E1" w:rsidRPr="00070B32">
        <w:rPr>
          <w:rFonts w:ascii="Times New Roman" w:hAnsi="Times New Roman"/>
          <w:szCs w:val="24"/>
        </w:rPr>
        <w:t xml:space="preserve"> </w:t>
      </w:r>
    </w:p>
    <w:p w14:paraId="01574E5A" w14:textId="77777777" w:rsidR="00404A77" w:rsidRPr="00070B32" w:rsidRDefault="00404A77">
      <w:pPr>
        <w:rPr>
          <w:rFonts w:ascii="Times New Roman" w:hAnsi="Times New Roman"/>
          <w:szCs w:val="24"/>
        </w:rPr>
      </w:pPr>
      <w:r w:rsidRPr="00070B32">
        <w:rPr>
          <w:rFonts w:ascii="Times New Roman" w:hAnsi="Times New Roman"/>
          <w:b/>
          <w:szCs w:val="24"/>
        </w:rPr>
        <w:t>Reason for Closed Session</w:t>
      </w:r>
      <w:r w:rsidRPr="00070B32">
        <w:rPr>
          <w:rFonts w:ascii="Times New Roman" w:hAnsi="Times New Roman"/>
          <w:szCs w:val="24"/>
        </w:rPr>
        <w:t>, if applicable (check all that apply):</w:t>
      </w:r>
    </w:p>
    <w:p w14:paraId="0D658C18" w14:textId="77777777" w:rsidR="00404A77" w:rsidRPr="00070B32" w:rsidRDefault="00404A77">
      <w:pPr>
        <w:rPr>
          <w:rFonts w:ascii="Times New Roman" w:hAnsi="Times New Roman"/>
          <w:szCs w:val="24"/>
        </w:rPr>
      </w:pPr>
    </w:p>
    <w:p w14:paraId="0BBC2D72" w14:textId="4E13858C" w:rsidR="00404A77" w:rsidRPr="00070B32" w:rsidRDefault="00DD191D">
      <w:pPr>
        <w:ind w:left="720" w:hanging="720"/>
        <w:rPr>
          <w:rFonts w:ascii="Times New Roman" w:hAnsi="Times New Roman"/>
          <w:szCs w:val="24"/>
        </w:rPr>
      </w:pPr>
      <w:r w:rsidRPr="00070B32">
        <w:rPr>
          <w:rFonts w:ascii="Times New Roman" w:hAnsi="Times New Roman"/>
          <w:szCs w:val="24"/>
        </w:rPr>
        <w:t>[</w:t>
      </w:r>
      <w:r w:rsidR="00A56DBA" w:rsidRPr="00070B32">
        <w:rPr>
          <w:rFonts w:ascii="Times New Roman" w:hAnsi="Times New Roman"/>
          <w:szCs w:val="24"/>
        </w:rPr>
        <w:t xml:space="preserve"> </w:t>
      </w:r>
      <w:r w:rsidR="000C56A4" w:rsidRPr="00070B32">
        <w:rPr>
          <w:rFonts w:ascii="Times New Roman" w:hAnsi="Times New Roman"/>
          <w:szCs w:val="24"/>
        </w:rPr>
        <w:t>X</w:t>
      </w:r>
      <w:r w:rsidR="00A56DBA" w:rsidRPr="00070B32">
        <w:rPr>
          <w:rFonts w:ascii="Times New Roman" w:hAnsi="Times New Roman"/>
          <w:szCs w:val="24"/>
        </w:rPr>
        <w:t xml:space="preserve"> </w:t>
      </w:r>
      <w:r w:rsidRPr="00070B32">
        <w:rPr>
          <w:rFonts w:ascii="Times New Roman" w:hAnsi="Times New Roman"/>
          <w:szCs w:val="24"/>
        </w:rPr>
        <w:t>]</w:t>
      </w:r>
      <w:r w:rsidRPr="00070B32">
        <w:rPr>
          <w:rFonts w:ascii="Times New Roman" w:hAnsi="Times New Roman"/>
          <w:szCs w:val="24"/>
        </w:rPr>
        <w:tab/>
      </w:r>
      <w:r w:rsidR="004F1E3A" w:rsidRPr="00070B32">
        <w:rPr>
          <w:rFonts w:ascii="Times New Roman" w:hAnsi="Times New Roman"/>
          <w:szCs w:val="24"/>
        </w:rPr>
        <w:t>R</w:t>
      </w:r>
      <w:r w:rsidR="00404A77" w:rsidRPr="00070B32">
        <w:rPr>
          <w:rFonts w:ascii="Times New Roman" w:hAnsi="Times New Roman"/>
          <w:szCs w:val="24"/>
        </w:rPr>
        <w:t>eview of personnel matters relating to protocols or other research activities per s. 19.85(1)(c),</w:t>
      </w:r>
      <w:r w:rsidR="004F1E3A" w:rsidRPr="00070B32">
        <w:rPr>
          <w:rFonts w:ascii="Times New Roman" w:hAnsi="Times New Roman"/>
          <w:szCs w:val="24"/>
        </w:rPr>
        <w:t xml:space="preserve"> and (f),</w:t>
      </w:r>
      <w:r w:rsidR="00404A77" w:rsidRPr="00070B32">
        <w:rPr>
          <w:rFonts w:ascii="Times New Roman" w:hAnsi="Times New Roman"/>
          <w:szCs w:val="24"/>
        </w:rPr>
        <w:t xml:space="preserve"> Wis. Stats.</w:t>
      </w:r>
    </w:p>
    <w:p w14:paraId="4D281A49" w14:textId="77777777" w:rsidR="00404A77" w:rsidRPr="00070B32" w:rsidRDefault="00404A77">
      <w:pPr>
        <w:rPr>
          <w:rFonts w:ascii="Times New Roman" w:hAnsi="Times New Roman"/>
          <w:szCs w:val="24"/>
        </w:rPr>
      </w:pPr>
    </w:p>
    <w:p w14:paraId="168536A1" w14:textId="3B82B333" w:rsidR="00404A77" w:rsidRPr="00070B32" w:rsidRDefault="00584CEC">
      <w:pPr>
        <w:rPr>
          <w:rFonts w:ascii="Times New Roman" w:hAnsi="Times New Roman"/>
          <w:szCs w:val="24"/>
        </w:rPr>
      </w:pPr>
      <w:r w:rsidRPr="00070B32">
        <w:rPr>
          <w:rFonts w:ascii="Times New Roman" w:hAnsi="Times New Roman"/>
          <w:szCs w:val="24"/>
        </w:rPr>
        <w:t>[</w:t>
      </w:r>
      <w:r w:rsidR="00944E9D" w:rsidRPr="00070B32">
        <w:rPr>
          <w:rFonts w:ascii="Times New Roman" w:hAnsi="Times New Roman"/>
          <w:szCs w:val="24"/>
        </w:rPr>
        <w:t xml:space="preserve"> </w:t>
      </w:r>
      <w:r w:rsidR="000C56A4" w:rsidRPr="00070B32">
        <w:rPr>
          <w:rFonts w:ascii="Times New Roman" w:hAnsi="Times New Roman"/>
          <w:szCs w:val="24"/>
        </w:rPr>
        <w:t>X</w:t>
      </w:r>
      <w:r w:rsidR="00DD191D" w:rsidRPr="00070B32">
        <w:rPr>
          <w:rFonts w:ascii="Times New Roman" w:hAnsi="Times New Roman"/>
          <w:szCs w:val="24"/>
        </w:rPr>
        <w:t>]</w:t>
      </w:r>
      <w:r w:rsidR="00DD191D" w:rsidRPr="00070B32">
        <w:rPr>
          <w:rFonts w:ascii="Times New Roman" w:hAnsi="Times New Roman"/>
          <w:szCs w:val="24"/>
        </w:rPr>
        <w:tab/>
      </w:r>
      <w:r w:rsidR="00404A77" w:rsidRPr="00070B32">
        <w:rPr>
          <w:rFonts w:ascii="Times New Roman" w:hAnsi="Times New Roman"/>
          <w:szCs w:val="24"/>
        </w:rPr>
        <w:t>Ensuring the safety and security of research facilities,</w:t>
      </w:r>
      <w:r w:rsidR="004F44CB" w:rsidRPr="00070B32">
        <w:rPr>
          <w:rFonts w:ascii="Times New Roman" w:hAnsi="Times New Roman"/>
          <w:szCs w:val="24"/>
        </w:rPr>
        <w:t xml:space="preserve"> materials, activities, and/or </w:t>
      </w:r>
      <w:r w:rsidR="00404A77" w:rsidRPr="00070B32">
        <w:rPr>
          <w:rFonts w:ascii="Times New Roman" w:hAnsi="Times New Roman"/>
          <w:szCs w:val="24"/>
        </w:rPr>
        <w:t>personnel per s. 19.85(1)(d), Wis. Stats.</w:t>
      </w:r>
    </w:p>
    <w:p w14:paraId="0F8D8107" w14:textId="77777777" w:rsidR="00404A77" w:rsidRPr="00070B32" w:rsidRDefault="00404A77">
      <w:pPr>
        <w:rPr>
          <w:rFonts w:ascii="Times New Roman" w:hAnsi="Times New Roman"/>
          <w:szCs w:val="24"/>
        </w:rPr>
      </w:pPr>
    </w:p>
    <w:p w14:paraId="429BA868" w14:textId="4EE56914" w:rsidR="00404A77" w:rsidRPr="00070B32" w:rsidRDefault="009B46AB">
      <w:pPr>
        <w:ind w:left="720" w:hanging="720"/>
        <w:rPr>
          <w:rFonts w:ascii="Times New Roman" w:hAnsi="Times New Roman"/>
          <w:szCs w:val="24"/>
        </w:rPr>
      </w:pPr>
      <w:r w:rsidRPr="00070B32">
        <w:rPr>
          <w:rFonts w:ascii="Times New Roman" w:hAnsi="Times New Roman"/>
          <w:szCs w:val="24"/>
        </w:rPr>
        <w:t>[</w:t>
      </w:r>
      <w:r w:rsidR="00BB7CC0" w:rsidRPr="00070B32">
        <w:rPr>
          <w:rFonts w:ascii="Times New Roman" w:hAnsi="Times New Roman"/>
          <w:szCs w:val="24"/>
        </w:rPr>
        <w:t xml:space="preserve"> </w:t>
      </w:r>
      <w:r w:rsidR="0025550F">
        <w:rPr>
          <w:rFonts w:ascii="Times New Roman" w:hAnsi="Times New Roman"/>
          <w:szCs w:val="24"/>
        </w:rPr>
        <w:t>X</w:t>
      </w:r>
      <w:r w:rsidR="00BB7CC0" w:rsidRPr="00070B32">
        <w:rPr>
          <w:rFonts w:ascii="Times New Roman" w:hAnsi="Times New Roman"/>
          <w:szCs w:val="24"/>
        </w:rPr>
        <w:t xml:space="preserve"> </w:t>
      </w:r>
      <w:r w:rsidR="00DD191D" w:rsidRPr="00070B32">
        <w:rPr>
          <w:rFonts w:ascii="Times New Roman" w:hAnsi="Times New Roman"/>
          <w:szCs w:val="24"/>
        </w:rPr>
        <w:t>]</w:t>
      </w:r>
      <w:r w:rsidR="00DD191D" w:rsidRPr="00070B32">
        <w:rPr>
          <w:rFonts w:ascii="Times New Roman" w:hAnsi="Times New Roman"/>
          <w:szCs w:val="24"/>
        </w:rPr>
        <w:tab/>
      </w:r>
      <w:r w:rsidR="00404A77" w:rsidRPr="00070B32">
        <w:rPr>
          <w:rFonts w:ascii="Times New Roman" w:hAnsi="Times New Roman"/>
          <w:szCs w:val="24"/>
        </w:rPr>
        <w:t>Reviewing proprietary or confidential protocol or other research information per s. 19.85(1)(e), Wis. Stats.</w:t>
      </w:r>
    </w:p>
    <w:p w14:paraId="5251D384" w14:textId="77777777" w:rsidR="00404A77" w:rsidRPr="00070B32" w:rsidRDefault="00404A77">
      <w:pPr>
        <w:rPr>
          <w:rFonts w:ascii="Times New Roman" w:hAnsi="Times New Roman"/>
          <w:szCs w:val="24"/>
        </w:rPr>
      </w:pPr>
    </w:p>
    <w:p w14:paraId="0CBCD4E9" w14:textId="143474B8" w:rsidR="00142BED" w:rsidRPr="00070B32" w:rsidRDefault="0003258D" w:rsidP="00142BED">
      <w:pPr>
        <w:rPr>
          <w:rFonts w:ascii="Times New Roman" w:hAnsi="Times New Roman"/>
          <w:szCs w:val="24"/>
        </w:rPr>
      </w:pPr>
      <w:r w:rsidRPr="00070B32">
        <w:rPr>
          <w:rFonts w:ascii="Times New Roman" w:hAnsi="Times New Roman"/>
          <w:szCs w:val="24"/>
        </w:rPr>
        <w:t>[</w:t>
      </w:r>
      <w:r w:rsidR="00993318" w:rsidRPr="00070B32">
        <w:rPr>
          <w:rFonts w:ascii="Times New Roman" w:hAnsi="Times New Roman"/>
          <w:szCs w:val="24"/>
        </w:rPr>
        <w:t xml:space="preserve"> </w:t>
      </w:r>
      <w:r w:rsidR="00B30A3E" w:rsidRPr="00070B32">
        <w:rPr>
          <w:rFonts w:ascii="Times New Roman" w:hAnsi="Times New Roman"/>
          <w:szCs w:val="24"/>
        </w:rPr>
        <w:t xml:space="preserve"> </w:t>
      </w:r>
      <w:r w:rsidRPr="00070B32">
        <w:rPr>
          <w:rFonts w:ascii="Times New Roman" w:hAnsi="Times New Roman"/>
          <w:szCs w:val="24"/>
        </w:rPr>
        <w:t>]</w:t>
      </w:r>
      <w:r w:rsidR="00DD191D" w:rsidRPr="00070B32">
        <w:rPr>
          <w:rFonts w:ascii="Times New Roman" w:hAnsi="Times New Roman"/>
          <w:szCs w:val="24"/>
        </w:rPr>
        <w:tab/>
      </w:r>
      <w:r w:rsidR="00142BED" w:rsidRPr="00070B32">
        <w:rPr>
          <w:rFonts w:ascii="Times New Roman" w:hAnsi="Times New Roman"/>
          <w:szCs w:val="24"/>
        </w:rPr>
        <w:t>Conferring with legal counsel from the Office of Legal Affairs to receive legal advice regarding a legal proceeding relevant to the committee, per s. 19.85(1) (g), Wis. Stats.</w:t>
      </w:r>
    </w:p>
    <w:p w14:paraId="294A33C3" w14:textId="77777777" w:rsidR="00D900B3" w:rsidRPr="00070B32" w:rsidRDefault="00D900B3" w:rsidP="00D900B3">
      <w:pPr>
        <w:rPr>
          <w:rFonts w:ascii="Times New Roman" w:hAnsi="Times New Roman"/>
          <w:szCs w:val="24"/>
        </w:rPr>
      </w:pPr>
    </w:p>
    <w:p w14:paraId="4BEE6641" w14:textId="77777777" w:rsidR="00B30A3E" w:rsidRPr="00BB7B6B" w:rsidRDefault="00B30A3E" w:rsidP="00B30A3E">
      <w:pPr>
        <w:rPr>
          <w:rFonts w:ascii="Times New Roman" w:hAnsi="Times New Roman"/>
          <w:szCs w:val="24"/>
        </w:rPr>
      </w:pPr>
      <w:r w:rsidRPr="00BB7B6B">
        <w:rPr>
          <w:rFonts w:ascii="Times New Roman" w:hAnsi="Times New Roman"/>
          <w:b/>
          <w:szCs w:val="24"/>
        </w:rPr>
        <w:t>Open Session Items</w:t>
      </w:r>
      <w:r w:rsidRPr="00BB7B6B">
        <w:rPr>
          <w:rFonts w:ascii="Times New Roman" w:hAnsi="Times New Roman"/>
          <w:szCs w:val="24"/>
        </w:rPr>
        <w:t xml:space="preserve">: </w:t>
      </w:r>
    </w:p>
    <w:p w14:paraId="37FB0959" w14:textId="01F46B7E" w:rsidR="00EB30C2" w:rsidRDefault="00B30A3E" w:rsidP="00B30A3E">
      <w:pPr>
        <w:rPr>
          <w:rFonts w:ascii="Times New Roman" w:hAnsi="Times New Roman"/>
          <w:color w:val="1E1E1C"/>
          <w:szCs w:val="24"/>
        </w:rPr>
      </w:pPr>
      <w:r w:rsidRPr="00BB7B6B">
        <w:rPr>
          <w:rFonts w:ascii="Times New Roman" w:hAnsi="Times New Roman"/>
          <w:color w:val="1E1E1C"/>
          <w:szCs w:val="24"/>
        </w:rPr>
        <w:t>Approval of previous draft meeting minutes</w:t>
      </w:r>
      <w:r w:rsidRPr="00BB7B6B">
        <w:rPr>
          <w:rFonts w:ascii="Times New Roman" w:hAnsi="Times New Roman"/>
          <w:color w:val="1E1E1C"/>
          <w:szCs w:val="24"/>
        </w:rPr>
        <w:br/>
        <w:t>Annual Updates</w:t>
      </w:r>
      <w:r w:rsidR="00070B32" w:rsidRPr="00BB7B6B">
        <w:rPr>
          <w:rFonts w:ascii="Times New Roman" w:hAnsi="Times New Roman"/>
          <w:color w:val="1E1E1C"/>
          <w:szCs w:val="24"/>
        </w:rPr>
        <w:t xml:space="preserve"> and other logs</w:t>
      </w:r>
      <w:r w:rsidRPr="00BB7B6B">
        <w:rPr>
          <w:rFonts w:ascii="Times New Roman" w:hAnsi="Times New Roman"/>
          <w:color w:val="1E1E1C"/>
          <w:szCs w:val="24"/>
        </w:rPr>
        <w:br/>
      </w:r>
      <w:r w:rsidR="00485C11">
        <w:rPr>
          <w:rFonts w:ascii="Times New Roman" w:hAnsi="Times New Roman"/>
          <w:color w:val="1E1E1C"/>
          <w:szCs w:val="24"/>
        </w:rPr>
        <w:t>Protocol Review</w:t>
      </w:r>
    </w:p>
    <w:p w14:paraId="13D59BDD" w14:textId="15C4BFB4" w:rsidR="00B30A3E" w:rsidRPr="00BB7B6B" w:rsidRDefault="00B30A3E" w:rsidP="00B30A3E">
      <w:pPr>
        <w:rPr>
          <w:rFonts w:ascii="Times New Roman" w:hAnsi="Times New Roman"/>
          <w:color w:val="1E1E1C"/>
          <w:szCs w:val="24"/>
        </w:rPr>
      </w:pPr>
      <w:r w:rsidRPr="00BB7B6B">
        <w:rPr>
          <w:rFonts w:ascii="Times New Roman" w:hAnsi="Times New Roman"/>
          <w:color w:val="1E1E1C"/>
          <w:szCs w:val="24"/>
        </w:rPr>
        <w:t xml:space="preserve">Post-approval Monitoring: Senior Program Veterinarians </w:t>
      </w:r>
      <w:r w:rsidR="00B26B7F" w:rsidRPr="00BB7B6B">
        <w:rPr>
          <w:rFonts w:ascii="Times New Roman" w:hAnsi="Times New Roman"/>
          <w:color w:val="1E1E1C"/>
          <w:szCs w:val="24"/>
        </w:rPr>
        <w:t>report</w:t>
      </w:r>
    </w:p>
    <w:p w14:paraId="04C9355F" w14:textId="77777777" w:rsidR="00B30A3E" w:rsidRDefault="00B30A3E" w:rsidP="00B30A3E">
      <w:pPr>
        <w:rPr>
          <w:rFonts w:ascii="Times New Roman" w:hAnsi="Times New Roman"/>
          <w:color w:val="1E1E1C"/>
          <w:szCs w:val="24"/>
        </w:rPr>
      </w:pPr>
      <w:r w:rsidRPr="00BB7B6B">
        <w:rPr>
          <w:rFonts w:ascii="Times New Roman" w:hAnsi="Times New Roman"/>
          <w:color w:val="1E1E1C"/>
          <w:szCs w:val="24"/>
        </w:rPr>
        <w:t>Post-approval Monitoring: Assessment Specialist and other reports</w:t>
      </w:r>
    </w:p>
    <w:p w14:paraId="2A86D9AF" w14:textId="77777777" w:rsidR="00242E18" w:rsidRPr="00070B32" w:rsidRDefault="00242E18" w:rsidP="006B5FC0">
      <w:pPr>
        <w:rPr>
          <w:rFonts w:ascii="Times New Roman" w:hAnsi="Times New Roman"/>
          <w:color w:val="1E1E1C"/>
          <w:szCs w:val="24"/>
        </w:rPr>
      </w:pPr>
    </w:p>
    <w:p w14:paraId="31026AA8" w14:textId="3F665F2B" w:rsidR="006B5FC0" w:rsidRPr="00070B32" w:rsidRDefault="000C56A4" w:rsidP="006B5FC0">
      <w:pPr>
        <w:rPr>
          <w:rFonts w:ascii="Times New Roman" w:hAnsi="Times New Roman"/>
          <w:szCs w:val="24"/>
        </w:rPr>
      </w:pPr>
      <w:r w:rsidRPr="00070B32">
        <w:rPr>
          <w:rFonts w:ascii="Times New Roman" w:hAnsi="Times New Roman"/>
          <w:b/>
          <w:szCs w:val="24"/>
        </w:rPr>
        <w:t>Closed Session Items</w:t>
      </w:r>
      <w:r w:rsidRPr="00070B32">
        <w:rPr>
          <w:rFonts w:ascii="Times New Roman" w:hAnsi="Times New Roman"/>
          <w:szCs w:val="24"/>
        </w:rPr>
        <w:t xml:space="preserve">: </w:t>
      </w:r>
    </w:p>
    <w:p w14:paraId="1389696E" w14:textId="77777777" w:rsidR="00941BF1" w:rsidRPr="00070B32" w:rsidRDefault="00941BF1" w:rsidP="00941BF1">
      <w:pPr>
        <w:rPr>
          <w:rFonts w:ascii="Times New Roman" w:hAnsi="Times New Roman"/>
          <w:b/>
          <w:szCs w:val="24"/>
        </w:rPr>
      </w:pPr>
    </w:p>
    <w:p w14:paraId="66656A3D" w14:textId="7013E0B8" w:rsidR="003A1809" w:rsidRPr="00070B32" w:rsidRDefault="000C56A4" w:rsidP="006B5FC0">
      <w:pPr>
        <w:rPr>
          <w:rFonts w:ascii="Times New Roman" w:hAnsi="Times New Roman"/>
          <w:color w:val="1E1E1C"/>
          <w:szCs w:val="24"/>
        </w:rPr>
      </w:pPr>
      <w:r w:rsidRPr="00070B32">
        <w:rPr>
          <w:rFonts w:ascii="Times New Roman" w:hAnsi="Times New Roman"/>
          <w:color w:val="1E1E1C"/>
          <w:szCs w:val="24"/>
        </w:rPr>
        <w:t xml:space="preserve">Approval of previous draft meeting minutes (closed session) per Wis. Stat. § 19.85(1)(c)(d)(f) </w:t>
      </w:r>
    </w:p>
    <w:p w14:paraId="07F16BA9" w14:textId="77777777" w:rsidR="00C75A7E" w:rsidRPr="00070B32" w:rsidRDefault="00C75A7E" w:rsidP="00E832C5">
      <w:pPr>
        <w:tabs>
          <w:tab w:val="left" w:pos="4860"/>
        </w:tabs>
        <w:rPr>
          <w:rFonts w:ascii="Times New Roman" w:hAnsi="Times New Roman"/>
          <w:color w:val="1E1E1C"/>
          <w:szCs w:val="24"/>
        </w:rPr>
      </w:pPr>
    </w:p>
    <w:p w14:paraId="7BB11969" w14:textId="0C22C2D4" w:rsidR="00142BED" w:rsidRPr="00070B32" w:rsidRDefault="0065612B" w:rsidP="003A1809">
      <w:pPr>
        <w:rPr>
          <w:rFonts w:ascii="Times New Roman" w:hAnsi="Times New Roman"/>
          <w:color w:val="1E1E1C"/>
          <w:szCs w:val="24"/>
        </w:rPr>
      </w:pPr>
      <w:r w:rsidRPr="00070B32">
        <w:rPr>
          <w:rFonts w:ascii="Times New Roman" w:hAnsi="Times New Roman"/>
          <w:color w:val="1E1E1C"/>
          <w:szCs w:val="24"/>
        </w:rPr>
        <w:t>Discussion of f</w:t>
      </w:r>
      <w:r w:rsidR="000C56A4" w:rsidRPr="00070B32">
        <w:rPr>
          <w:rFonts w:ascii="Times New Roman" w:hAnsi="Times New Roman"/>
          <w:color w:val="1E1E1C"/>
          <w:szCs w:val="24"/>
        </w:rPr>
        <w:t>acility inspection reports</w:t>
      </w:r>
      <w:r w:rsidR="00624E78" w:rsidRPr="00070B32">
        <w:rPr>
          <w:rFonts w:ascii="Times New Roman" w:hAnsi="Times New Roman"/>
          <w:color w:val="1E1E1C"/>
          <w:szCs w:val="24"/>
        </w:rPr>
        <w:t xml:space="preserve"> which</w:t>
      </w:r>
      <w:r w:rsidRPr="00070B32">
        <w:rPr>
          <w:rFonts w:ascii="Times New Roman" w:hAnsi="Times New Roman"/>
          <w:color w:val="1E1E1C"/>
          <w:szCs w:val="24"/>
        </w:rPr>
        <w:t xml:space="preserve"> may include</w:t>
      </w:r>
      <w:r w:rsidR="000C56A4" w:rsidRPr="00070B32">
        <w:rPr>
          <w:rFonts w:ascii="Times New Roman" w:hAnsi="Times New Roman"/>
          <w:color w:val="1E1E1C"/>
          <w:szCs w:val="24"/>
        </w:rPr>
        <w:t xml:space="preserve"> </w:t>
      </w:r>
      <w:r w:rsidR="00993318" w:rsidRPr="00070B32">
        <w:rPr>
          <w:rFonts w:ascii="Times New Roman" w:hAnsi="Times New Roman"/>
          <w:color w:val="1E1E1C"/>
          <w:szCs w:val="24"/>
        </w:rPr>
        <w:t xml:space="preserve">discussion of </w:t>
      </w:r>
      <w:r w:rsidR="004A5DC0" w:rsidRPr="00070B32">
        <w:rPr>
          <w:rFonts w:ascii="Times New Roman" w:hAnsi="Times New Roman"/>
          <w:color w:val="1E1E1C"/>
          <w:szCs w:val="24"/>
        </w:rPr>
        <w:t>specific research facilities</w:t>
      </w:r>
      <w:r w:rsidR="006B23E8" w:rsidRPr="00070B32">
        <w:rPr>
          <w:rFonts w:ascii="Times New Roman" w:hAnsi="Times New Roman"/>
          <w:color w:val="1E1E1C"/>
          <w:szCs w:val="24"/>
        </w:rPr>
        <w:t xml:space="preserve"> </w:t>
      </w:r>
      <w:r w:rsidR="00E832C5" w:rsidRPr="00070B32">
        <w:rPr>
          <w:rFonts w:ascii="Times New Roman" w:hAnsi="Times New Roman"/>
          <w:color w:val="1E1E1C"/>
          <w:szCs w:val="24"/>
        </w:rPr>
        <w:t>and personnel matters</w:t>
      </w:r>
      <w:r w:rsidR="008847B8" w:rsidRPr="00070B32">
        <w:rPr>
          <w:rFonts w:ascii="Times New Roman" w:hAnsi="Times New Roman"/>
          <w:color w:val="1E1E1C"/>
          <w:szCs w:val="24"/>
        </w:rPr>
        <w:t xml:space="preserve"> related to animal research</w:t>
      </w:r>
      <w:r w:rsidRPr="00070B32">
        <w:rPr>
          <w:rFonts w:ascii="Times New Roman" w:hAnsi="Times New Roman"/>
          <w:color w:val="1E1E1C"/>
          <w:szCs w:val="24"/>
        </w:rPr>
        <w:t xml:space="preserve"> per Wis. Stat. § 19.85(1)(c)(d)(f)</w:t>
      </w:r>
    </w:p>
    <w:p w14:paraId="467AE0CD" w14:textId="77777777" w:rsidR="00974DCA" w:rsidRPr="00070B32" w:rsidRDefault="00974DCA" w:rsidP="003A1809">
      <w:pPr>
        <w:rPr>
          <w:rFonts w:ascii="Times New Roman" w:hAnsi="Times New Roman"/>
          <w:color w:val="1E1E1C"/>
          <w:szCs w:val="24"/>
        </w:rPr>
      </w:pPr>
    </w:p>
    <w:p w14:paraId="1D81B808" w14:textId="25967201" w:rsidR="000A27D5" w:rsidRPr="00070B32" w:rsidRDefault="0065612B" w:rsidP="003A1809">
      <w:pPr>
        <w:rPr>
          <w:rFonts w:ascii="Times New Roman" w:hAnsi="Times New Roman"/>
          <w:color w:val="1E1E1C"/>
          <w:szCs w:val="24"/>
        </w:rPr>
      </w:pPr>
      <w:r w:rsidRPr="00070B32">
        <w:rPr>
          <w:rFonts w:ascii="Times New Roman" w:hAnsi="Times New Roman"/>
          <w:color w:val="1E1E1C"/>
          <w:szCs w:val="24"/>
        </w:rPr>
        <w:lastRenderedPageBreak/>
        <w:t xml:space="preserve">Discussion of aspects of </w:t>
      </w:r>
      <w:r w:rsidR="000C56A4" w:rsidRPr="00070B32">
        <w:rPr>
          <w:rFonts w:ascii="Times New Roman" w:hAnsi="Times New Roman"/>
          <w:color w:val="1E1E1C"/>
          <w:szCs w:val="24"/>
        </w:rPr>
        <w:t xml:space="preserve">Post-approval Monitoring: Senior Program Veterinarians report </w:t>
      </w:r>
      <w:r w:rsidR="00714C77" w:rsidRPr="00070B32">
        <w:rPr>
          <w:rFonts w:ascii="Times New Roman" w:hAnsi="Times New Roman"/>
          <w:color w:val="1E1E1C"/>
          <w:szCs w:val="24"/>
        </w:rPr>
        <w:t xml:space="preserve">that </w:t>
      </w:r>
      <w:r w:rsidR="000A27D5" w:rsidRPr="00070B32">
        <w:rPr>
          <w:rFonts w:ascii="Times New Roman" w:hAnsi="Times New Roman"/>
          <w:color w:val="1E1E1C"/>
          <w:szCs w:val="24"/>
        </w:rPr>
        <w:t xml:space="preserve">may include discussion of specific research facilities, </w:t>
      </w:r>
      <w:r w:rsidR="00714C77" w:rsidRPr="00070B32">
        <w:rPr>
          <w:rFonts w:ascii="Times New Roman" w:hAnsi="Times New Roman"/>
          <w:color w:val="1E1E1C"/>
          <w:szCs w:val="24"/>
        </w:rPr>
        <w:t>research protocol</w:t>
      </w:r>
      <w:r w:rsidR="00624E78" w:rsidRPr="00070B32">
        <w:rPr>
          <w:rFonts w:ascii="Times New Roman" w:hAnsi="Times New Roman"/>
          <w:color w:val="1E1E1C"/>
          <w:szCs w:val="24"/>
        </w:rPr>
        <w:t>s</w:t>
      </w:r>
      <w:r w:rsidR="00714C77" w:rsidRPr="00070B32">
        <w:rPr>
          <w:rFonts w:ascii="Times New Roman" w:hAnsi="Times New Roman"/>
          <w:color w:val="1E1E1C"/>
          <w:szCs w:val="24"/>
        </w:rPr>
        <w:t xml:space="preserve">, and personnel matters </w:t>
      </w:r>
      <w:r w:rsidR="008847B8" w:rsidRPr="00070B32">
        <w:rPr>
          <w:rFonts w:ascii="Times New Roman" w:hAnsi="Times New Roman"/>
          <w:color w:val="1E1E1C"/>
          <w:szCs w:val="24"/>
        </w:rPr>
        <w:t xml:space="preserve">related to animal research </w:t>
      </w:r>
      <w:r w:rsidR="00714C77" w:rsidRPr="00070B32">
        <w:rPr>
          <w:rFonts w:ascii="Times New Roman" w:hAnsi="Times New Roman"/>
          <w:color w:val="1E1E1C"/>
          <w:szCs w:val="24"/>
        </w:rPr>
        <w:t>per Wis. Stat. § 19.85(1)(c)(d</w:t>
      </w:r>
      <w:r w:rsidR="00FB0FDB" w:rsidRPr="00070B32">
        <w:rPr>
          <w:rFonts w:ascii="Times New Roman" w:hAnsi="Times New Roman"/>
          <w:color w:val="1E1E1C"/>
          <w:szCs w:val="24"/>
        </w:rPr>
        <w:t>)</w:t>
      </w:r>
      <w:r w:rsidR="00714C77" w:rsidRPr="00070B32">
        <w:rPr>
          <w:rFonts w:ascii="Times New Roman" w:hAnsi="Times New Roman"/>
          <w:color w:val="1E1E1C"/>
          <w:szCs w:val="24"/>
        </w:rPr>
        <w:t>(f)</w:t>
      </w:r>
      <w:r w:rsidR="000A27D5" w:rsidRPr="00070B32">
        <w:rPr>
          <w:rFonts w:ascii="Times New Roman" w:hAnsi="Times New Roman"/>
          <w:color w:val="1E1E1C"/>
          <w:szCs w:val="24"/>
        </w:rPr>
        <w:t xml:space="preserve">. </w:t>
      </w:r>
    </w:p>
    <w:p w14:paraId="02A80397" w14:textId="77777777" w:rsidR="00974DCA" w:rsidRPr="00070B32" w:rsidRDefault="00974DCA" w:rsidP="003A1809">
      <w:pPr>
        <w:rPr>
          <w:rFonts w:ascii="Times New Roman" w:hAnsi="Times New Roman"/>
          <w:color w:val="1E1E1C"/>
          <w:szCs w:val="24"/>
        </w:rPr>
      </w:pPr>
    </w:p>
    <w:p w14:paraId="2D5B6280" w14:textId="5ED5928B" w:rsidR="003A1809" w:rsidRPr="00070B32" w:rsidRDefault="00714C77" w:rsidP="003A1809">
      <w:pPr>
        <w:rPr>
          <w:rFonts w:ascii="Times New Roman" w:hAnsi="Times New Roman"/>
          <w:color w:val="1E1E1C"/>
          <w:szCs w:val="24"/>
        </w:rPr>
      </w:pPr>
      <w:r w:rsidRPr="00070B32">
        <w:rPr>
          <w:rFonts w:ascii="Times New Roman" w:hAnsi="Times New Roman"/>
          <w:color w:val="1E1E1C"/>
          <w:szCs w:val="24"/>
        </w:rPr>
        <w:t xml:space="preserve">Discussion of aspects of </w:t>
      </w:r>
      <w:r w:rsidR="000C56A4" w:rsidRPr="00070B32">
        <w:rPr>
          <w:rFonts w:ascii="Times New Roman" w:hAnsi="Times New Roman"/>
          <w:color w:val="1E1E1C"/>
          <w:szCs w:val="24"/>
        </w:rPr>
        <w:t>Post-approval Monitoring: Assessment Specialist and other reports</w:t>
      </w:r>
      <w:r w:rsidR="004A5DC0" w:rsidRPr="00070B32">
        <w:rPr>
          <w:rFonts w:ascii="Times New Roman" w:hAnsi="Times New Roman"/>
          <w:color w:val="1E1E1C"/>
          <w:szCs w:val="24"/>
        </w:rPr>
        <w:t xml:space="preserve"> received by the committee</w:t>
      </w:r>
      <w:r w:rsidR="000C56A4" w:rsidRPr="00070B32">
        <w:rPr>
          <w:rFonts w:ascii="Times New Roman" w:hAnsi="Times New Roman"/>
          <w:color w:val="1E1E1C"/>
          <w:szCs w:val="24"/>
        </w:rPr>
        <w:t xml:space="preserve"> </w:t>
      </w:r>
      <w:r w:rsidRPr="00070B32">
        <w:rPr>
          <w:rFonts w:ascii="Times New Roman" w:hAnsi="Times New Roman"/>
          <w:color w:val="1E1E1C"/>
          <w:szCs w:val="24"/>
        </w:rPr>
        <w:t xml:space="preserve">that </w:t>
      </w:r>
      <w:r w:rsidR="00491F1B" w:rsidRPr="00070B32">
        <w:rPr>
          <w:rFonts w:ascii="Times New Roman" w:hAnsi="Times New Roman"/>
          <w:color w:val="1E1E1C"/>
          <w:szCs w:val="24"/>
        </w:rPr>
        <w:t xml:space="preserve">may include discussion of </w:t>
      </w:r>
      <w:r w:rsidRPr="00070B32">
        <w:rPr>
          <w:rFonts w:ascii="Times New Roman" w:hAnsi="Times New Roman"/>
          <w:color w:val="1E1E1C"/>
          <w:szCs w:val="24"/>
        </w:rPr>
        <w:t>specific research facilities, research protocol</w:t>
      </w:r>
      <w:r w:rsidR="00624E78" w:rsidRPr="00070B32">
        <w:rPr>
          <w:rFonts w:ascii="Times New Roman" w:hAnsi="Times New Roman"/>
          <w:color w:val="1E1E1C"/>
          <w:szCs w:val="24"/>
        </w:rPr>
        <w:t>s</w:t>
      </w:r>
      <w:r w:rsidRPr="00070B32">
        <w:rPr>
          <w:rFonts w:ascii="Times New Roman" w:hAnsi="Times New Roman"/>
          <w:color w:val="1E1E1C"/>
          <w:szCs w:val="24"/>
        </w:rPr>
        <w:t xml:space="preserve">, and personnel matters </w:t>
      </w:r>
      <w:r w:rsidR="008847B8" w:rsidRPr="00070B32">
        <w:rPr>
          <w:rFonts w:ascii="Times New Roman" w:hAnsi="Times New Roman"/>
          <w:color w:val="1E1E1C"/>
          <w:szCs w:val="24"/>
        </w:rPr>
        <w:t xml:space="preserve">related to animal research </w:t>
      </w:r>
      <w:r w:rsidRPr="00070B32">
        <w:rPr>
          <w:rFonts w:ascii="Times New Roman" w:hAnsi="Times New Roman"/>
          <w:color w:val="1E1E1C"/>
          <w:szCs w:val="24"/>
        </w:rPr>
        <w:t>per Wis. Stat. § 19.85(1)(c)(d)(f) –</w:t>
      </w:r>
    </w:p>
    <w:p w14:paraId="1306E7DE" w14:textId="6C4714AE" w:rsidR="00974DCA" w:rsidRPr="00070B32" w:rsidRDefault="00974DCA" w:rsidP="003A1809">
      <w:pPr>
        <w:rPr>
          <w:rFonts w:ascii="Times New Roman" w:hAnsi="Times New Roman"/>
          <w:color w:val="1E1E1C"/>
          <w:szCs w:val="24"/>
        </w:rPr>
      </w:pPr>
    </w:p>
    <w:p w14:paraId="25915287" w14:textId="02181579" w:rsidR="00714C77" w:rsidRPr="00070B32" w:rsidRDefault="00714C77" w:rsidP="003A1809">
      <w:pPr>
        <w:rPr>
          <w:rFonts w:ascii="Times New Roman" w:hAnsi="Times New Roman"/>
          <w:color w:val="1E1E1C"/>
          <w:szCs w:val="24"/>
        </w:rPr>
      </w:pPr>
      <w:r w:rsidRPr="00070B32">
        <w:rPr>
          <w:rFonts w:ascii="Times New Roman" w:hAnsi="Times New Roman"/>
          <w:color w:val="1E1E1C"/>
          <w:szCs w:val="24"/>
        </w:rPr>
        <w:t xml:space="preserve">Discussion of time-sensitive matters required by 9 CFR </w:t>
      </w:r>
      <w:r w:rsidR="004A5DC0" w:rsidRPr="00070B32">
        <w:rPr>
          <w:rFonts w:ascii="Times New Roman" w:hAnsi="Times New Roman"/>
          <w:color w:val="1E1E1C"/>
          <w:szCs w:val="24"/>
        </w:rPr>
        <w:t xml:space="preserve">2.31 </w:t>
      </w:r>
      <w:r w:rsidRPr="00070B32">
        <w:rPr>
          <w:rFonts w:ascii="Times New Roman" w:hAnsi="Times New Roman"/>
          <w:color w:val="1E1E1C"/>
          <w:szCs w:val="24"/>
        </w:rPr>
        <w:t>to be reviewed by the IACUC</w:t>
      </w:r>
      <w:r w:rsidR="004A5DC0" w:rsidRPr="00070B32">
        <w:rPr>
          <w:rFonts w:ascii="Times New Roman" w:hAnsi="Times New Roman"/>
          <w:color w:val="1E1E1C"/>
          <w:szCs w:val="24"/>
        </w:rPr>
        <w:t xml:space="preserve">, containing discussion of </w:t>
      </w:r>
      <w:r w:rsidRPr="00070B32">
        <w:rPr>
          <w:rFonts w:ascii="Times New Roman" w:hAnsi="Times New Roman"/>
          <w:color w:val="1E1E1C"/>
          <w:szCs w:val="24"/>
        </w:rPr>
        <w:t>specific</w:t>
      </w:r>
      <w:r w:rsidR="004A5DC0" w:rsidRPr="00070B32">
        <w:rPr>
          <w:rFonts w:ascii="Times New Roman" w:hAnsi="Times New Roman"/>
          <w:color w:val="1E1E1C"/>
          <w:szCs w:val="24"/>
        </w:rPr>
        <w:t xml:space="preserve"> research</w:t>
      </w:r>
      <w:r w:rsidRPr="00070B32">
        <w:rPr>
          <w:rFonts w:ascii="Times New Roman" w:hAnsi="Times New Roman"/>
          <w:color w:val="1E1E1C"/>
          <w:szCs w:val="24"/>
        </w:rPr>
        <w:t xml:space="preserve"> facilities, </w:t>
      </w:r>
      <w:r w:rsidR="004A5DC0" w:rsidRPr="00070B32">
        <w:rPr>
          <w:rFonts w:ascii="Times New Roman" w:hAnsi="Times New Roman"/>
          <w:color w:val="1E1E1C"/>
          <w:szCs w:val="24"/>
        </w:rPr>
        <w:t xml:space="preserve">research </w:t>
      </w:r>
      <w:r w:rsidRPr="00070B32">
        <w:rPr>
          <w:rFonts w:ascii="Times New Roman" w:hAnsi="Times New Roman"/>
          <w:color w:val="1E1E1C"/>
          <w:szCs w:val="24"/>
        </w:rPr>
        <w:t xml:space="preserve">protocols, or performance of </w:t>
      </w:r>
      <w:r w:rsidR="004A5DC0" w:rsidRPr="00070B32">
        <w:rPr>
          <w:rFonts w:ascii="Times New Roman" w:hAnsi="Times New Roman"/>
          <w:color w:val="1E1E1C"/>
          <w:szCs w:val="24"/>
        </w:rPr>
        <w:t xml:space="preserve">specific </w:t>
      </w:r>
      <w:r w:rsidRPr="00070B32">
        <w:rPr>
          <w:rFonts w:ascii="Times New Roman" w:hAnsi="Times New Roman"/>
          <w:color w:val="1E1E1C"/>
          <w:szCs w:val="24"/>
        </w:rPr>
        <w:t>personnel</w:t>
      </w:r>
      <w:r w:rsidR="004A5DC0" w:rsidRPr="00070B32">
        <w:rPr>
          <w:rFonts w:ascii="Times New Roman" w:hAnsi="Times New Roman"/>
          <w:color w:val="1E1E1C"/>
          <w:szCs w:val="24"/>
        </w:rPr>
        <w:t>, per Wis. Stat. § 19.85(1)(c)(d)(f).</w:t>
      </w:r>
    </w:p>
    <w:p w14:paraId="79711AA9" w14:textId="77777777" w:rsidR="00941BF1" w:rsidRPr="00070B32" w:rsidRDefault="00941BF1" w:rsidP="003A1809">
      <w:pPr>
        <w:rPr>
          <w:rFonts w:ascii="Times New Roman" w:hAnsi="Times New Roman"/>
          <w:color w:val="1E1E1C"/>
          <w:szCs w:val="24"/>
        </w:rPr>
      </w:pPr>
    </w:p>
    <w:p w14:paraId="39CDC7FF" w14:textId="4A85A7D5" w:rsidR="00F60A72" w:rsidRPr="00070B32" w:rsidRDefault="00BB7B6B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Posted: </w:t>
      </w:r>
      <w:r w:rsidR="00485C11">
        <w:rPr>
          <w:rFonts w:ascii="Times New Roman" w:hAnsi="Times New Roman"/>
          <w:b/>
          <w:szCs w:val="24"/>
        </w:rPr>
        <w:t>December 9</w:t>
      </w:r>
      <w:r>
        <w:rPr>
          <w:rFonts w:ascii="Times New Roman" w:hAnsi="Times New Roman"/>
          <w:b/>
          <w:szCs w:val="24"/>
        </w:rPr>
        <w:t>, 2025</w:t>
      </w:r>
    </w:p>
    <w:sectPr w:rsidR="00F60A72" w:rsidRPr="00070B3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E94"/>
    <w:rsid w:val="00012896"/>
    <w:rsid w:val="00015501"/>
    <w:rsid w:val="0002172F"/>
    <w:rsid w:val="00021913"/>
    <w:rsid w:val="0003258D"/>
    <w:rsid w:val="00047736"/>
    <w:rsid w:val="00070B32"/>
    <w:rsid w:val="00074BBA"/>
    <w:rsid w:val="00075A24"/>
    <w:rsid w:val="0009249D"/>
    <w:rsid w:val="000A04AF"/>
    <w:rsid w:val="000A13AC"/>
    <w:rsid w:val="000A27D5"/>
    <w:rsid w:val="000A2E46"/>
    <w:rsid w:val="000B4AE8"/>
    <w:rsid w:val="000B5408"/>
    <w:rsid w:val="000C0DAC"/>
    <w:rsid w:val="000C4501"/>
    <w:rsid w:val="000C56A4"/>
    <w:rsid w:val="0010171C"/>
    <w:rsid w:val="00106999"/>
    <w:rsid w:val="0010742C"/>
    <w:rsid w:val="001137C2"/>
    <w:rsid w:val="001144A8"/>
    <w:rsid w:val="00134F9D"/>
    <w:rsid w:val="00142BED"/>
    <w:rsid w:val="001520C9"/>
    <w:rsid w:val="001533C2"/>
    <w:rsid w:val="00156F98"/>
    <w:rsid w:val="00176AAD"/>
    <w:rsid w:val="0018652C"/>
    <w:rsid w:val="001A0916"/>
    <w:rsid w:val="001C0EBF"/>
    <w:rsid w:val="001C6F5D"/>
    <w:rsid w:val="001D2224"/>
    <w:rsid w:val="001E0247"/>
    <w:rsid w:val="00215397"/>
    <w:rsid w:val="002163C0"/>
    <w:rsid w:val="002310A4"/>
    <w:rsid w:val="00231A64"/>
    <w:rsid w:val="00234483"/>
    <w:rsid w:val="002377D6"/>
    <w:rsid w:val="00240C96"/>
    <w:rsid w:val="00242E18"/>
    <w:rsid w:val="00247BBE"/>
    <w:rsid w:val="002540C5"/>
    <w:rsid w:val="0025550F"/>
    <w:rsid w:val="00280EE5"/>
    <w:rsid w:val="002A2E64"/>
    <w:rsid w:val="002A2F8D"/>
    <w:rsid w:val="002B2831"/>
    <w:rsid w:val="002B4D78"/>
    <w:rsid w:val="002C2711"/>
    <w:rsid w:val="002C3A46"/>
    <w:rsid w:val="002C55FD"/>
    <w:rsid w:val="002D15BD"/>
    <w:rsid w:val="002E3D48"/>
    <w:rsid w:val="002F76B9"/>
    <w:rsid w:val="00320C4B"/>
    <w:rsid w:val="003238EB"/>
    <w:rsid w:val="00330CA9"/>
    <w:rsid w:val="0033754E"/>
    <w:rsid w:val="00346F91"/>
    <w:rsid w:val="0036086A"/>
    <w:rsid w:val="003653A1"/>
    <w:rsid w:val="003718E1"/>
    <w:rsid w:val="003A0B2D"/>
    <w:rsid w:val="003A1809"/>
    <w:rsid w:val="003E5211"/>
    <w:rsid w:val="003E73E1"/>
    <w:rsid w:val="003F74DF"/>
    <w:rsid w:val="003F7A78"/>
    <w:rsid w:val="00404A77"/>
    <w:rsid w:val="00406479"/>
    <w:rsid w:val="004444CF"/>
    <w:rsid w:val="00461232"/>
    <w:rsid w:val="0046171E"/>
    <w:rsid w:val="004736F9"/>
    <w:rsid w:val="004814E3"/>
    <w:rsid w:val="00485C11"/>
    <w:rsid w:val="004906AD"/>
    <w:rsid w:val="00491F1B"/>
    <w:rsid w:val="004953FA"/>
    <w:rsid w:val="00497786"/>
    <w:rsid w:val="004A22ED"/>
    <w:rsid w:val="004A5DC0"/>
    <w:rsid w:val="004C5B2B"/>
    <w:rsid w:val="004D1648"/>
    <w:rsid w:val="004D3405"/>
    <w:rsid w:val="004E200E"/>
    <w:rsid w:val="004E3A64"/>
    <w:rsid w:val="004E6A0B"/>
    <w:rsid w:val="004F1E3A"/>
    <w:rsid w:val="004F44CB"/>
    <w:rsid w:val="004F56BF"/>
    <w:rsid w:val="005146F3"/>
    <w:rsid w:val="00514E94"/>
    <w:rsid w:val="00520FBB"/>
    <w:rsid w:val="00560254"/>
    <w:rsid w:val="005621CD"/>
    <w:rsid w:val="0056707F"/>
    <w:rsid w:val="00567F99"/>
    <w:rsid w:val="005727F9"/>
    <w:rsid w:val="005731C5"/>
    <w:rsid w:val="00574EAD"/>
    <w:rsid w:val="00575A09"/>
    <w:rsid w:val="00581A16"/>
    <w:rsid w:val="0058465E"/>
    <w:rsid w:val="00584CEC"/>
    <w:rsid w:val="00587B23"/>
    <w:rsid w:val="00597ADB"/>
    <w:rsid w:val="005A15E6"/>
    <w:rsid w:val="005C19FD"/>
    <w:rsid w:val="005C2F44"/>
    <w:rsid w:val="005C481B"/>
    <w:rsid w:val="005D4046"/>
    <w:rsid w:val="005E4838"/>
    <w:rsid w:val="005E7A8E"/>
    <w:rsid w:val="005F1428"/>
    <w:rsid w:val="005F7C07"/>
    <w:rsid w:val="0060385D"/>
    <w:rsid w:val="006062ED"/>
    <w:rsid w:val="0060781D"/>
    <w:rsid w:val="00607EE0"/>
    <w:rsid w:val="00620744"/>
    <w:rsid w:val="00624E78"/>
    <w:rsid w:val="0062587E"/>
    <w:rsid w:val="00642700"/>
    <w:rsid w:val="0065612B"/>
    <w:rsid w:val="00662B56"/>
    <w:rsid w:val="00676F99"/>
    <w:rsid w:val="00684DE0"/>
    <w:rsid w:val="0069732A"/>
    <w:rsid w:val="006A474A"/>
    <w:rsid w:val="006B23E8"/>
    <w:rsid w:val="006B5FC0"/>
    <w:rsid w:val="006C2D66"/>
    <w:rsid w:val="006C5B2C"/>
    <w:rsid w:val="006C7C81"/>
    <w:rsid w:val="006D1C7A"/>
    <w:rsid w:val="006D4E73"/>
    <w:rsid w:val="006F4426"/>
    <w:rsid w:val="006F5884"/>
    <w:rsid w:val="00701D23"/>
    <w:rsid w:val="00714C77"/>
    <w:rsid w:val="007177F4"/>
    <w:rsid w:val="00732F12"/>
    <w:rsid w:val="00743F27"/>
    <w:rsid w:val="007805D0"/>
    <w:rsid w:val="0078696C"/>
    <w:rsid w:val="00791701"/>
    <w:rsid w:val="007A5241"/>
    <w:rsid w:val="007C71D5"/>
    <w:rsid w:val="007E2767"/>
    <w:rsid w:val="007E5947"/>
    <w:rsid w:val="008000B9"/>
    <w:rsid w:val="00801495"/>
    <w:rsid w:val="00801E49"/>
    <w:rsid w:val="00802F93"/>
    <w:rsid w:val="0081245B"/>
    <w:rsid w:val="00817B26"/>
    <w:rsid w:val="00827A25"/>
    <w:rsid w:val="00840CEF"/>
    <w:rsid w:val="00846A4A"/>
    <w:rsid w:val="0086297F"/>
    <w:rsid w:val="008847B8"/>
    <w:rsid w:val="00890BFB"/>
    <w:rsid w:val="008B322C"/>
    <w:rsid w:val="008D60B7"/>
    <w:rsid w:val="008E4EF4"/>
    <w:rsid w:val="008F17DE"/>
    <w:rsid w:val="008F67A4"/>
    <w:rsid w:val="00906573"/>
    <w:rsid w:val="009320BD"/>
    <w:rsid w:val="00932395"/>
    <w:rsid w:val="00941BF1"/>
    <w:rsid w:val="00944E9D"/>
    <w:rsid w:val="0095239D"/>
    <w:rsid w:val="00964F2E"/>
    <w:rsid w:val="009676A8"/>
    <w:rsid w:val="0097018C"/>
    <w:rsid w:val="009703E7"/>
    <w:rsid w:val="00974DCA"/>
    <w:rsid w:val="00982F27"/>
    <w:rsid w:val="00993318"/>
    <w:rsid w:val="009A740B"/>
    <w:rsid w:val="009B416E"/>
    <w:rsid w:val="009B46AB"/>
    <w:rsid w:val="009B6BE0"/>
    <w:rsid w:val="009D4846"/>
    <w:rsid w:val="00A151FB"/>
    <w:rsid w:val="00A2360A"/>
    <w:rsid w:val="00A35059"/>
    <w:rsid w:val="00A4289F"/>
    <w:rsid w:val="00A441E9"/>
    <w:rsid w:val="00A51F9A"/>
    <w:rsid w:val="00A53D1F"/>
    <w:rsid w:val="00A56DBA"/>
    <w:rsid w:val="00A714B5"/>
    <w:rsid w:val="00A76C07"/>
    <w:rsid w:val="00A87FBB"/>
    <w:rsid w:val="00AB16C2"/>
    <w:rsid w:val="00AE08F1"/>
    <w:rsid w:val="00AE604A"/>
    <w:rsid w:val="00B12CB8"/>
    <w:rsid w:val="00B26B7F"/>
    <w:rsid w:val="00B30A3E"/>
    <w:rsid w:val="00B31D09"/>
    <w:rsid w:val="00B31DCD"/>
    <w:rsid w:val="00B3206C"/>
    <w:rsid w:val="00B40504"/>
    <w:rsid w:val="00B415E2"/>
    <w:rsid w:val="00B4676E"/>
    <w:rsid w:val="00B5134D"/>
    <w:rsid w:val="00B70B44"/>
    <w:rsid w:val="00B81DDB"/>
    <w:rsid w:val="00B87F39"/>
    <w:rsid w:val="00BB60F1"/>
    <w:rsid w:val="00BB7B6B"/>
    <w:rsid w:val="00BB7CC0"/>
    <w:rsid w:val="00BE2ED9"/>
    <w:rsid w:val="00BE33E5"/>
    <w:rsid w:val="00BE3CCA"/>
    <w:rsid w:val="00BF2B8C"/>
    <w:rsid w:val="00BF4C49"/>
    <w:rsid w:val="00C022FB"/>
    <w:rsid w:val="00C0367E"/>
    <w:rsid w:val="00C044FF"/>
    <w:rsid w:val="00C175CF"/>
    <w:rsid w:val="00C27D0B"/>
    <w:rsid w:val="00C4139F"/>
    <w:rsid w:val="00C45F11"/>
    <w:rsid w:val="00C602D1"/>
    <w:rsid w:val="00C60C6A"/>
    <w:rsid w:val="00C67708"/>
    <w:rsid w:val="00C7041E"/>
    <w:rsid w:val="00C74276"/>
    <w:rsid w:val="00C755B4"/>
    <w:rsid w:val="00C75A7E"/>
    <w:rsid w:val="00C94627"/>
    <w:rsid w:val="00CB3B79"/>
    <w:rsid w:val="00CB6685"/>
    <w:rsid w:val="00CF38F5"/>
    <w:rsid w:val="00D05AAB"/>
    <w:rsid w:val="00D2558A"/>
    <w:rsid w:val="00D26234"/>
    <w:rsid w:val="00D30CD6"/>
    <w:rsid w:val="00D341B8"/>
    <w:rsid w:val="00D43982"/>
    <w:rsid w:val="00D60F78"/>
    <w:rsid w:val="00D71B80"/>
    <w:rsid w:val="00D900B3"/>
    <w:rsid w:val="00D92AE7"/>
    <w:rsid w:val="00DB2DB4"/>
    <w:rsid w:val="00DB6724"/>
    <w:rsid w:val="00DC51A6"/>
    <w:rsid w:val="00DC7B1D"/>
    <w:rsid w:val="00DD191D"/>
    <w:rsid w:val="00DD2935"/>
    <w:rsid w:val="00DD4356"/>
    <w:rsid w:val="00DE7E04"/>
    <w:rsid w:val="00DF2025"/>
    <w:rsid w:val="00DF439C"/>
    <w:rsid w:val="00DF7CEE"/>
    <w:rsid w:val="00E1204A"/>
    <w:rsid w:val="00E250C2"/>
    <w:rsid w:val="00E269FE"/>
    <w:rsid w:val="00E274C9"/>
    <w:rsid w:val="00E30895"/>
    <w:rsid w:val="00E34F7C"/>
    <w:rsid w:val="00E5258C"/>
    <w:rsid w:val="00E52F4F"/>
    <w:rsid w:val="00E66F42"/>
    <w:rsid w:val="00E832C5"/>
    <w:rsid w:val="00E9284E"/>
    <w:rsid w:val="00E93EE0"/>
    <w:rsid w:val="00EA2E49"/>
    <w:rsid w:val="00EB30C2"/>
    <w:rsid w:val="00EC1875"/>
    <w:rsid w:val="00EC20AB"/>
    <w:rsid w:val="00ED5A1E"/>
    <w:rsid w:val="00ED61CE"/>
    <w:rsid w:val="00F104A6"/>
    <w:rsid w:val="00F25662"/>
    <w:rsid w:val="00F27805"/>
    <w:rsid w:val="00F4747E"/>
    <w:rsid w:val="00F60A72"/>
    <w:rsid w:val="00F66F30"/>
    <w:rsid w:val="00F67C95"/>
    <w:rsid w:val="00F84906"/>
    <w:rsid w:val="00F90962"/>
    <w:rsid w:val="00FB0FDB"/>
    <w:rsid w:val="00FC6F15"/>
    <w:rsid w:val="00FD10DC"/>
    <w:rsid w:val="00FD7D19"/>
    <w:rsid w:val="00FE0B53"/>
    <w:rsid w:val="00FE1481"/>
    <w:rsid w:val="00FE4B4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8F749D1"/>
  <w14:defaultImageDpi w14:val="300"/>
  <w15:docId w15:val="{C2928B87-623A-457C-AD58-3FF3A9DF6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46F3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6F3"/>
    <w:rPr>
      <w:rFonts w:ascii="Times New Roman" w:hAnsi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0C56A4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0C56A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56A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14C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4C7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4C7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4C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4C77"/>
    <w:rPr>
      <w:b/>
      <w:bCs/>
    </w:rPr>
  </w:style>
  <w:style w:type="paragraph" w:styleId="Revision">
    <w:name w:val="Revision"/>
    <w:hidden/>
    <w:uiPriority w:val="99"/>
    <w:semiHidden/>
    <w:rsid w:val="002540C5"/>
    <w:rPr>
      <w:sz w:val="24"/>
    </w:rPr>
  </w:style>
  <w:style w:type="character" w:customStyle="1" w:styleId="apple-converted-space">
    <w:name w:val="apple-converted-space"/>
    <w:basedOn w:val="DefaultParagraphFont"/>
    <w:rsid w:val="00941B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9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7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5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6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2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3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5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7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3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153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7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76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3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96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9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19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3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2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8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11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00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07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2E05A-A99E-BF4D-A22E-5A956C556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377</Words>
  <Characters>2196</Characters>
  <Application>Microsoft Office Word</Application>
  <DocSecurity>0</DocSecurity>
  <Lines>59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 Meetings Notice Template</vt:lpstr>
    </vt:vector>
  </TitlesOfParts>
  <Company>RARC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Meetings Notice Template</dc:title>
  <dc:subject/>
  <dc:creator>Holly McEntee</dc:creator>
  <cp:keywords/>
  <cp:lastModifiedBy>Sarah Bynum</cp:lastModifiedBy>
  <cp:revision>8</cp:revision>
  <cp:lastPrinted>2024-05-13T16:09:00Z</cp:lastPrinted>
  <dcterms:created xsi:type="dcterms:W3CDTF">2024-12-12T15:51:00Z</dcterms:created>
  <dcterms:modified xsi:type="dcterms:W3CDTF">2025-12-09T18:29:00Z</dcterms:modified>
</cp:coreProperties>
</file>