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7F871" w14:textId="77777777" w:rsidR="008B4FEE" w:rsidRDefault="00BB33DC" w:rsidP="0040743A">
      <w:pPr>
        <w:pStyle w:val="Title"/>
      </w:pPr>
      <w:r>
        <w:t>WiCell-UW Deposit Worksheet</w:t>
      </w:r>
    </w:p>
    <w:p w14:paraId="4C48E38B" w14:textId="77777777" w:rsidR="00BB33DC" w:rsidRDefault="00BB33DC" w:rsidP="0040743A">
      <w:pPr>
        <w:pStyle w:val="Heading1"/>
      </w:pPr>
      <w:r>
        <w:t>General Information</w:t>
      </w:r>
    </w:p>
    <w:p w14:paraId="0C6631C2" w14:textId="0490180E" w:rsidR="00BB33DC" w:rsidRDefault="00BB33DC" w:rsidP="00BB33DC">
      <w:pPr>
        <w:pStyle w:val="ListParagraph"/>
        <w:numPr>
          <w:ilvl w:val="0"/>
          <w:numId w:val="1"/>
        </w:numPr>
      </w:pPr>
      <w:r>
        <w:t>PI Name: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  <w:bookmarkEnd w:id="0"/>
    </w:p>
    <w:p w14:paraId="0B07D77C" w14:textId="5283172A" w:rsidR="00BB33DC" w:rsidRDefault="00BB33DC" w:rsidP="00BB33DC">
      <w:pPr>
        <w:pStyle w:val="ListParagraph"/>
        <w:numPr>
          <w:ilvl w:val="0"/>
          <w:numId w:val="1"/>
        </w:numPr>
      </w:pPr>
      <w:r>
        <w:t>Department: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</w:p>
    <w:p w14:paraId="2A04E841" w14:textId="60893A79"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Address (Building and Street Address):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</w:p>
    <w:p w14:paraId="6571643D" w14:textId="7EA43367"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Website: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</w:p>
    <w:p w14:paraId="2B5DA763" w14:textId="437780A1" w:rsidR="00BB33DC" w:rsidRDefault="00BB33DC" w:rsidP="00BB33DC">
      <w:pPr>
        <w:pStyle w:val="ListParagraph"/>
        <w:numPr>
          <w:ilvl w:val="0"/>
          <w:numId w:val="1"/>
        </w:numPr>
      </w:pPr>
      <w:r>
        <w:t>Contact Person (individual responsible for communication with WiCell):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</w:p>
    <w:p w14:paraId="01546090" w14:textId="725B8477" w:rsidR="00BB33DC" w:rsidRDefault="00BB33DC" w:rsidP="00BB33DC">
      <w:pPr>
        <w:pStyle w:val="ListParagraph"/>
        <w:numPr>
          <w:ilvl w:val="0"/>
          <w:numId w:val="1"/>
        </w:numPr>
      </w:pPr>
      <w:r>
        <w:t>Contact Person Phone Number (xxx-xxx-xxxx)</w:t>
      </w:r>
      <w:r w:rsidR="0040743A">
        <w:t xml:space="preserve">: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40743A">
        <w:fldChar w:fldCharType="end"/>
      </w:r>
    </w:p>
    <w:p w14:paraId="5E54FF6E" w14:textId="5E0CC6C7"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Contact Person (email address):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 w:rsidR="006155F8">
        <w:t> </w:t>
      </w:r>
      <w:r>
        <w:fldChar w:fldCharType="end"/>
      </w:r>
    </w:p>
    <w:p w14:paraId="41217012" w14:textId="77777777"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Funding Agency and Grant number under which this work was performed: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BCB103" w14:textId="77777777" w:rsidR="0040743A" w:rsidRDefault="0040743A" w:rsidP="0040743A">
      <w:pPr>
        <w:pStyle w:val="Heading1"/>
      </w:pPr>
      <w:r>
        <w:t>Cell Line Information</w:t>
      </w:r>
    </w:p>
    <w:p w14:paraId="75794176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line name(s).  List all cell lines: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C3F641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any of the lines being deposited subclones?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3516CB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these human iPS cell lines?  If no, skip to question 21.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167310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iPS cell line?  If no skip to question 14.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05F139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>Indicate cell line used, vendor, catalogue number, and lot number if availab</w:t>
      </w:r>
      <w:r w:rsidR="003C7ADA">
        <w:t>l</w:t>
      </w:r>
      <w:r>
        <w:t xml:space="preserve">e.  Attach MTA.  Skip to line 31.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E1B2F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patient samples?  If no, skip to question 19.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489F9B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IRB approval obtained prior to patient sample collection? If yes, provide IRB approval number.  If no attach documentation of exemption.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406047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type obtained (e.g. skin, blood, etc.)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E9F5E4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Donor Gender: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84873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Age of donor at time of collection (once completed, skip to question 26.)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58465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a commercially available established cell line?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A6F2CA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vendor, catalogue number, and lot number if available.  Attach MTA.  Skip to question 26.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30BC23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these human ES cell lines (if not ES or iPS, contact WiCell).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1A780A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human ES cell line (e.g. H9, etc.)?  If no skip to question 24. 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009B10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human ES cell line used, source, and attach MTA for that cell line. Skip to question 27.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A3E3F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the line derived de novo from a donated embryo?  If no skip to question 27.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13642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IRB approval number: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25BEC8" w14:textId="77777777" w:rsidR="0040743A" w:rsidRDefault="0040743A" w:rsidP="0040743A">
      <w:pPr>
        <w:pStyle w:val="Heading1"/>
      </w:pPr>
      <w:r>
        <w:t>Derivation Information</w:t>
      </w:r>
    </w:p>
    <w:p w14:paraId="429557E7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derivation method used (including reprogramming factors for iPS cell lines).  If a commercially available kit was used, please indicate vendor and catalogue number, and attach MTA if available.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4515C7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Modifications</w:t>
      </w:r>
    </w:p>
    <w:p w14:paraId="290FA3E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Have cell lines within the collection been genetically modified </w:t>
      </w:r>
      <w:r>
        <w:t>in any way?  If no, skip to question 30</w:t>
      </w:r>
      <w:r w:rsidRPr="0040743A">
        <w:t>.</w:t>
      </w:r>
    </w:p>
    <w:p w14:paraId="7ABC9DA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nature of the modification.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79819B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method used to mo</w:t>
      </w:r>
      <w:r w:rsidR="003C7ADA">
        <w:t>dify the cell line.  If commerci</w:t>
      </w:r>
      <w:r w:rsidRPr="0040743A">
        <w:t>ally available products or kits were used, provide vendor and catalogue number.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5BE208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Restrictions On Use</w:t>
      </w:r>
    </w:p>
    <w:p w14:paraId="1A25D51A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there consent related restrictions on use or distribution?  Please describe.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29D4EB" w14:textId="678B3C1D" w:rsidR="0077470E" w:rsidRPr="0077470E" w:rsidRDefault="0040743A" w:rsidP="004074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0743A">
        <w:t>Are there MTA related restrictions on use or distribution?  Please describe.</w:t>
      </w:r>
      <w:r w:rsidR="0077470E">
        <w:t xml:space="preserve"> </w:t>
      </w:r>
      <w:r w:rsidR="0077470E">
        <w:fldChar w:fldCharType="begin">
          <w:ffData>
            <w:name w:val="Text1"/>
            <w:enabled/>
            <w:calcOnExit w:val="0"/>
            <w:textInput/>
          </w:ffData>
        </w:fldChar>
      </w:r>
      <w:r w:rsidR="0077470E">
        <w:instrText xml:space="preserve"> FORMTEXT </w:instrText>
      </w:r>
      <w:r w:rsidR="0077470E">
        <w:fldChar w:fldCharType="separate"/>
      </w:r>
      <w:r w:rsidR="0077470E">
        <w:rPr>
          <w:noProof/>
        </w:rPr>
        <w:t> </w:t>
      </w:r>
      <w:r w:rsidR="0077470E">
        <w:rPr>
          <w:noProof/>
        </w:rPr>
        <w:t> </w:t>
      </w:r>
      <w:r w:rsidR="0077470E">
        <w:rPr>
          <w:noProof/>
        </w:rPr>
        <w:t> </w:t>
      </w:r>
      <w:r w:rsidR="0077470E">
        <w:rPr>
          <w:noProof/>
        </w:rPr>
        <w:t> </w:t>
      </w:r>
      <w:r w:rsidR="0077470E">
        <w:rPr>
          <w:noProof/>
        </w:rPr>
        <w:t> </w:t>
      </w:r>
      <w:r w:rsidR="0077470E">
        <w:fldChar w:fldCharType="end"/>
      </w:r>
    </w:p>
    <w:p w14:paraId="342A9633" w14:textId="2C9ABE9E" w:rsidR="0040743A" w:rsidRDefault="0077470E" w:rsidP="004074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77470E">
        <w:t xml:space="preserve">Do these lines contain any </w:t>
      </w:r>
      <w:r w:rsidR="003B0C0B" w:rsidRPr="0077470E">
        <w:t>third-party</w:t>
      </w:r>
      <w:r w:rsidRPr="0077470E">
        <w:t xml:space="preserve"> IP?  If so, please list the products and IP owner (ie. mCherry – Takara Bio).  </w:t>
      </w:r>
      <w:r w:rsidR="0040743A">
        <w:t xml:space="preserve">  </w:t>
      </w:r>
      <w:bookmarkStart w:id="1" w:name="_Hlk167883558"/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  <w:bookmarkEnd w:id="1"/>
    </w:p>
    <w:p w14:paraId="48B3C1F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Disease Focus</w:t>
      </w:r>
    </w:p>
    <w:p w14:paraId="6335AD1F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Is there a specific disease or disorder associated with the deposit?  If yes, plea</w:t>
      </w:r>
      <w:r>
        <w:t>se indicate.  If no skip to question 35</w:t>
      </w:r>
      <w:r w:rsidRPr="0040743A">
        <w:t>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475300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Were isogenic lines (genome-modified) developed for any of the lines?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AC8289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non-affected controls included in the collection?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33626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Cell Culture and Cryopreservation</w:t>
      </w:r>
    </w:p>
    <w:p w14:paraId="6ACFEF2E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Briefly describe the culture conditions used to maintain the cells (Media, matrix, passaging reagent, etc.).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88D87F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Briefly describe the cryopreservation methods used to freeze the cells (media, cryoprotectant, etc).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8E66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Publications and Other Information</w:t>
      </w:r>
    </w:p>
    <w:p w14:paraId="4FF9C171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Are there publications associated with these cell lines?  If yes, </w:t>
      </w:r>
      <w:r w:rsidR="003C7ADA">
        <w:t>please provide citation(s) and PubM</w:t>
      </w:r>
      <w:r w:rsidRPr="0040743A">
        <w:t xml:space="preserve">ed ID number.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AAEA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Have these lines been distributed previously?  If yes, please indicate the approximate number of distributions.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4BA38" w14:textId="6D144C13" w:rsidR="00517C37" w:rsidRPr="006B3639" w:rsidRDefault="0040743A" w:rsidP="006B3639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t xml:space="preserve">Please provide a one to two sentence description of the cell line and its use (Example:  </w:t>
      </w:r>
      <w:r w:rsidR="0871E8E0" w:rsidRPr="0871E8E0">
        <w:rPr>
          <w:rFonts w:eastAsiaTheme="minorEastAsia"/>
          <w:color w:val="000000" w:themeColor="text1"/>
        </w:rPr>
        <w:t>This cell line is a modified version of WA09 (H9) with mCherry expression under the control of the gonadotropin releasing hormone (GnRH) promoter.  This line will express mCherry only when GnRH is expressed</w:t>
      </w:r>
      <w:r w:rsidRPr="0871E8E0">
        <w:rPr>
          <w:rFonts w:eastAsiaTheme="minorEastAsia"/>
        </w:rPr>
        <w:t>).</w:t>
      </w:r>
      <w:r>
        <w:t xml:space="preserve">  </w:t>
      </w:r>
      <w:r w:rsidR="006B3639">
        <w:fldChar w:fldCharType="begin"/>
      </w:r>
      <w:r w:rsidR="006B3639">
        <w:instrText xml:space="preserve"> FORMTEXT </w:instrText>
      </w:r>
      <w:r w:rsidR="006B3639">
        <w:fldChar w:fldCharType="separate"/>
      </w:r>
      <w:r w:rsidRPr="0871E8E0">
        <w:rPr>
          <w:noProof/>
        </w:rPr>
        <w:t> </w:t>
      </w:r>
      <w:r w:rsidRPr="0871E8E0">
        <w:rPr>
          <w:noProof/>
        </w:rPr>
        <w:t> </w:t>
      </w:r>
      <w:r w:rsidRPr="0871E8E0">
        <w:rPr>
          <w:noProof/>
        </w:rPr>
        <w:t> </w:t>
      </w:r>
      <w:r w:rsidRPr="0871E8E0">
        <w:rPr>
          <w:noProof/>
        </w:rPr>
        <w:t> </w:t>
      </w:r>
      <w:r w:rsidRPr="0871E8E0">
        <w:rPr>
          <w:noProof/>
        </w:rPr>
        <w:t> </w:t>
      </w:r>
      <w:r w:rsidR="006B3639">
        <w:rPr>
          <w:noProof/>
        </w:rPr>
        <w:fldChar w:fldCharType="end"/>
      </w:r>
    </w:p>
    <w:p w14:paraId="0C7DFA96" w14:textId="14505C81" w:rsidR="0871E8E0" w:rsidRDefault="0871E8E0" w:rsidP="0871E8E0">
      <w:pPr>
        <w:rPr>
          <w:noProof/>
        </w:rPr>
      </w:pPr>
    </w:p>
    <w:p w14:paraId="672A6659" w14:textId="77777777" w:rsidR="0040743A" w:rsidRDefault="0040743A" w:rsidP="0040743A"/>
    <w:sectPr w:rsidR="0040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F120D"/>
    <w:multiLevelType w:val="hybridMultilevel"/>
    <w:tmpl w:val="7AC2F4B2"/>
    <w:lvl w:ilvl="0" w:tplc="1916A7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8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DrTQAO7HqG+jSgfB9OtHqLqflMX9VzIJBSBaOL9ZUQ7uYseiawGnbEzAMTe6hPkAqW3I4TfaBHB4+TyzXj8Q==" w:salt="lOWfWK+7ATIIJ6n3HMNR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DC"/>
    <w:rsid w:val="00177A83"/>
    <w:rsid w:val="00185144"/>
    <w:rsid w:val="00300CF0"/>
    <w:rsid w:val="0031595E"/>
    <w:rsid w:val="003B0C0B"/>
    <w:rsid w:val="003C7ADA"/>
    <w:rsid w:val="003D1F1C"/>
    <w:rsid w:val="0040743A"/>
    <w:rsid w:val="004B7D7A"/>
    <w:rsid w:val="00517C37"/>
    <w:rsid w:val="006155F8"/>
    <w:rsid w:val="006B3639"/>
    <w:rsid w:val="0075524E"/>
    <w:rsid w:val="0077470E"/>
    <w:rsid w:val="007B180D"/>
    <w:rsid w:val="008B4FEE"/>
    <w:rsid w:val="009F0D42"/>
    <w:rsid w:val="00BB33DC"/>
    <w:rsid w:val="00BE7898"/>
    <w:rsid w:val="00D7000F"/>
    <w:rsid w:val="00DC7F47"/>
    <w:rsid w:val="00E840B1"/>
    <w:rsid w:val="00EA3F3F"/>
    <w:rsid w:val="0358E956"/>
    <w:rsid w:val="067DED80"/>
    <w:rsid w:val="0871E8E0"/>
    <w:rsid w:val="0E4EB883"/>
    <w:rsid w:val="2834CA9E"/>
    <w:rsid w:val="5A09B90C"/>
    <w:rsid w:val="5EC59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4C81"/>
  <w15:chartTrackingRefBased/>
  <w15:docId w15:val="{602DB53F-C49F-4FE4-A0A9-FE4EE91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7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3A62FF464848B781E311A96534B2" ma:contentTypeVersion="17" ma:contentTypeDescription="Create a new document." ma:contentTypeScope="" ma:versionID="ee3da80cd5bfa038afb742d845670e00">
  <xsd:schema xmlns:xsd="http://www.w3.org/2001/XMLSchema" xmlns:xs="http://www.w3.org/2001/XMLSchema" xmlns:p="http://schemas.microsoft.com/office/2006/metadata/properties" xmlns:ns2="fca82f4a-c8bd-4357-8ec1-220b57ee41a0" xmlns:ns3="6f2ecaf0-1906-405c-b309-1c30156e6481" targetNamespace="http://schemas.microsoft.com/office/2006/metadata/properties" ma:root="true" ma:fieldsID="51a8c3c795d9c0f5dc78dad3b9dad455" ns2:_="" ns3:_="">
    <xsd:import namespace="fca82f4a-c8bd-4357-8ec1-220b57ee41a0"/>
    <xsd:import namespace="6f2ecaf0-1906-405c-b309-1c30156e6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2f4a-c8bd-4357-8ec1-220b57ee4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caf0-1906-405c-b309-1c30156e64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7d8c5c-6070-4912-b02b-3a10d88c1c8e}" ma:internalName="TaxCatchAll" ma:showField="CatchAllData" ma:web="6f2ecaf0-1906-405c-b309-1c30156e6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82f4a-c8bd-4357-8ec1-220b57ee41a0">
      <Terms xmlns="http://schemas.microsoft.com/office/infopath/2007/PartnerControls"/>
    </lcf76f155ced4ddcb4097134ff3c332f>
    <TaxCatchAll xmlns="6f2ecaf0-1906-405c-b309-1c30156e6481" xsi:nil="true"/>
    <SharedWithUsers xmlns="6f2ecaf0-1906-405c-b309-1c30156e6481">
      <UserInfo>
        <DisplayName>Gay, Jenna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A2358D-9528-4B91-9815-C8BD6818C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82f4a-c8bd-4357-8ec1-220b57ee41a0"/>
    <ds:schemaRef ds:uri="6f2ecaf0-1906-405c-b309-1c30156e6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1C35E-E4B5-4540-A67F-11F96BA73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F3B1-770A-4164-9891-3F2F0AD8B955}">
  <ds:schemaRefs>
    <ds:schemaRef ds:uri="http://schemas.microsoft.com/office/2006/metadata/properties"/>
    <ds:schemaRef ds:uri="http://schemas.microsoft.com/office/infopath/2007/PartnerControls"/>
    <ds:schemaRef ds:uri="fca82f4a-c8bd-4357-8ec1-220b57ee41a0"/>
    <ds:schemaRef ds:uri="6f2ecaf0-1906-405c-b309-1c30156e6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Research Foundation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Jenna</dc:creator>
  <cp:keywords/>
  <dc:description/>
  <cp:lastModifiedBy>Felkner, Daniel</cp:lastModifiedBy>
  <cp:revision>4</cp:revision>
  <cp:lastPrinted>2020-01-31T20:53:00Z</cp:lastPrinted>
  <dcterms:created xsi:type="dcterms:W3CDTF">2024-05-29T18:59:00Z</dcterms:created>
  <dcterms:modified xsi:type="dcterms:W3CDTF">2024-05-29T20:51:00Z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0x0101007B443A62FF464848B781E311A96534B2</vt:lpwstr>
  </property>
  <property fmtid="{D5CDD505-2E9C-101B-9397-08002B2CF9AE}" pid="3" name="Order">
    <vt:r8>4400</vt:r8>
  </property>
  <property fmtid="{D5CDD505-2E9C-101B-9397-08002B2CF9AE}" pid="4" name="MediaServiceImageTags">
    <vt:lpwstr/>
  </property>
</Properties>
</file>